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03D6" w14:textId="77777777" w:rsidR="00CD358F" w:rsidRDefault="00CD358F" w:rsidP="00CD358F">
      <w:pPr>
        <w:rPr>
          <w:rFonts w:ascii="Arial" w:hAnsi="Arial" w:cs="Arial"/>
          <w:b/>
        </w:rPr>
      </w:pPr>
    </w:p>
    <w:p w14:paraId="3B6A2CCB" w14:textId="77777777" w:rsidR="00CD358F" w:rsidRDefault="00CD358F" w:rsidP="00CD358F">
      <w:pPr>
        <w:rPr>
          <w:rFonts w:ascii="Arial" w:hAnsi="Arial" w:cs="Arial"/>
          <w:b/>
        </w:rPr>
      </w:pPr>
    </w:p>
    <w:p w14:paraId="448CF6AC" w14:textId="77777777" w:rsidR="00CD358F" w:rsidRDefault="00CD358F" w:rsidP="00CD358F">
      <w:pPr>
        <w:rPr>
          <w:rFonts w:ascii="Arial" w:hAnsi="Arial" w:cs="Arial"/>
          <w:b/>
        </w:rPr>
      </w:pPr>
    </w:p>
    <w:p w14:paraId="200A6066" w14:textId="77777777" w:rsidR="00CD358F" w:rsidRDefault="00CD358F" w:rsidP="00CD358F">
      <w:pPr>
        <w:rPr>
          <w:rFonts w:ascii="Arial" w:hAnsi="Arial" w:cs="Arial"/>
          <w:b/>
        </w:rPr>
      </w:pPr>
    </w:p>
    <w:p w14:paraId="66159B23" w14:textId="6EDFF016" w:rsidR="00CD358F" w:rsidRPr="008E219F" w:rsidRDefault="00CD358F" w:rsidP="00CD358F">
      <w:pPr>
        <w:rPr>
          <w:rFonts w:ascii="Arial" w:hAnsi="Arial" w:cs="Arial"/>
          <w:b/>
        </w:rPr>
      </w:pPr>
      <w:r w:rsidRPr="008E219F">
        <w:rPr>
          <w:rFonts w:ascii="Arial" w:hAnsi="Arial" w:cs="Arial"/>
          <w:b/>
        </w:rPr>
        <w:t xml:space="preserve">Bromsgrove District Council </w:t>
      </w:r>
    </w:p>
    <w:p w14:paraId="65ED8D77" w14:textId="77777777" w:rsidR="00CD358F" w:rsidRDefault="00CD358F" w:rsidP="00CD358F">
      <w:pPr>
        <w:rPr>
          <w:rFonts w:ascii="Arial" w:hAnsi="Arial" w:cs="Arial"/>
        </w:rPr>
      </w:pPr>
    </w:p>
    <w:p w14:paraId="655902D1" w14:textId="77777777" w:rsidR="00CD358F" w:rsidRPr="008E219F" w:rsidRDefault="00CD358F" w:rsidP="00CD358F">
      <w:pPr>
        <w:rPr>
          <w:rFonts w:ascii="Arial" w:hAnsi="Arial" w:cs="Arial"/>
          <w:b/>
        </w:rPr>
      </w:pPr>
      <w:r w:rsidRPr="008E219F">
        <w:rPr>
          <w:rFonts w:ascii="Arial" w:hAnsi="Arial" w:cs="Arial"/>
          <w:b/>
        </w:rPr>
        <w:t>Job Description and Person Specification</w:t>
      </w:r>
    </w:p>
    <w:p w14:paraId="22CDFE0B" w14:textId="77777777" w:rsidR="00CD358F" w:rsidRDefault="00CD358F" w:rsidP="00CD358F">
      <w:pPr>
        <w:rPr>
          <w:rFonts w:ascii="Arial" w:hAnsi="Arial" w:cs="Arial"/>
        </w:rPr>
      </w:pPr>
    </w:p>
    <w:p w14:paraId="5397B7F9" w14:textId="04B65053" w:rsidR="00CD358F" w:rsidRDefault="00CD358F" w:rsidP="00CD358F">
      <w:pPr>
        <w:rPr>
          <w:rFonts w:ascii="Arial" w:hAnsi="Arial" w:cs="Arial"/>
          <w:b/>
        </w:rPr>
      </w:pPr>
      <w:r w:rsidRPr="008E219F">
        <w:rPr>
          <w:rFonts w:ascii="Arial" w:hAnsi="Arial" w:cs="Arial"/>
          <w:b/>
        </w:rPr>
        <w:t>Job Title:</w:t>
      </w:r>
      <w:r w:rsidRPr="008E219F">
        <w:rPr>
          <w:rFonts w:ascii="Arial" w:hAnsi="Arial" w:cs="Arial"/>
          <w:b/>
        </w:rPr>
        <w:tab/>
      </w:r>
      <w:r>
        <w:rPr>
          <w:rFonts w:ascii="Arial" w:hAnsi="Arial" w:cs="Arial"/>
          <w:b/>
        </w:rPr>
        <w:tab/>
      </w:r>
      <w:proofErr w:type="spellStart"/>
      <w:r>
        <w:rPr>
          <w:rFonts w:ascii="Arial" w:hAnsi="Arial" w:cs="Arial"/>
          <w:b/>
        </w:rPr>
        <w:t>ReNEW</w:t>
      </w:r>
      <w:proofErr w:type="spellEnd"/>
      <w:r>
        <w:rPr>
          <w:rFonts w:ascii="Arial" w:hAnsi="Arial" w:cs="Arial"/>
          <w:b/>
        </w:rPr>
        <w:t xml:space="preserve"> Skills Development Coordinator</w:t>
      </w:r>
    </w:p>
    <w:p w14:paraId="7E79AC56" w14:textId="77777777" w:rsidR="00CD358F" w:rsidRDefault="00CD358F" w:rsidP="00CD358F">
      <w:pPr>
        <w:rPr>
          <w:rFonts w:ascii="Arial" w:hAnsi="Arial" w:cs="Arial"/>
        </w:rPr>
      </w:pPr>
    </w:p>
    <w:p w14:paraId="1CD55A21" w14:textId="77777777" w:rsidR="00CD358F" w:rsidRDefault="00CD358F" w:rsidP="00CD358F">
      <w:pPr>
        <w:ind w:left="2160" w:hanging="2160"/>
        <w:rPr>
          <w:rFonts w:ascii="Arial" w:hAnsi="Arial" w:cs="Arial"/>
          <w:b/>
        </w:rPr>
      </w:pPr>
      <w:r>
        <w:rPr>
          <w:rFonts w:ascii="Arial" w:hAnsi="Arial" w:cs="Arial"/>
          <w:b/>
        </w:rPr>
        <w:t>Directorate:</w:t>
      </w:r>
      <w:r>
        <w:rPr>
          <w:rFonts w:ascii="Arial" w:hAnsi="Arial" w:cs="Arial"/>
          <w:b/>
        </w:rPr>
        <w:tab/>
        <w:t>Environment and Communities</w:t>
      </w:r>
    </w:p>
    <w:p w14:paraId="3FEF5345" w14:textId="77777777" w:rsidR="00CD358F" w:rsidRDefault="00CD358F" w:rsidP="00CD358F">
      <w:pPr>
        <w:ind w:left="2160" w:hanging="2160"/>
        <w:rPr>
          <w:rFonts w:ascii="Arial" w:hAnsi="Arial" w:cs="Arial"/>
          <w:b/>
        </w:rPr>
      </w:pPr>
    </w:p>
    <w:p w14:paraId="5B5A4925" w14:textId="77777777" w:rsidR="00CD358F" w:rsidRDefault="00CD358F" w:rsidP="00CD358F">
      <w:pPr>
        <w:ind w:left="2160" w:hanging="2160"/>
        <w:rPr>
          <w:rFonts w:ascii="Arial" w:hAnsi="Arial" w:cs="Arial"/>
          <w:b/>
        </w:rPr>
      </w:pPr>
      <w:r>
        <w:rPr>
          <w:rFonts w:ascii="Arial" w:hAnsi="Arial" w:cs="Arial"/>
          <w:b/>
        </w:rPr>
        <w:t xml:space="preserve">Service Area: </w:t>
      </w:r>
      <w:r>
        <w:rPr>
          <w:rFonts w:ascii="Arial" w:hAnsi="Arial" w:cs="Arial"/>
          <w:b/>
        </w:rPr>
        <w:tab/>
        <w:t>Planning, Leisure and Culture</w:t>
      </w:r>
      <w:r>
        <w:rPr>
          <w:rFonts w:ascii="Arial" w:hAnsi="Arial" w:cs="Arial"/>
          <w:b/>
        </w:rPr>
        <w:br/>
      </w:r>
    </w:p>
    <w:p w14:paraId="31B4EA6E" w14:textId="624CDB57" w:rsidR="00CD358F" w:rsidRDefault="00CD358F" w:rsidP="00CD358F">
      <w:pPr>
        <w:ind w:left="2160" w:hanging="2160"/>
        <w:rPr>
          <w:rFonts w:ascii="Arial" w:hAnsi="Arial" w:cs="Arial"/>
          <w:b/>
        </w:rPr>
      </w:pPr>
      <w:r>
        <w:rPr>
          <w:rFonts w:ascii="Arial" w:hAnsi="Arial" w:cs="Arial"/>
          <w:b/>
        </w:rPr>
        <w:t xml:space="preserve">Hours of Work: </w:t>
      </w:r>
      <w:r>
        <w:rPr>
          <w:rFonts w:ascii="Arial" w:hAnsi="Arial" w:cs="Arial"/>
          <w:b/>
        </w:rPr>
        <w:tab/>
      </w:r>
      <w:r w:rsidR="00311043">
        <w:rPr>
          <w:rFonts w:ascii="Arial" w:hAnsi="Arial" w:cs="Arial"/>
          <w:b/>
          <w:bCs/>
        </w:rPr>
        <w:t xml:space="preserve">4 days </w:t>
      </w:r>
      <w:r w:rsidRPr="00C9513C">
        <w:rPr>
          <w:rFonts w:ascii="Arial" w:hAnsi="Arial" w:cs="Arial"/>
          <w:b/>
          <w:bCs/>
        </w:rPr>
        <w:t>per week including evenings, weekends and bank holidays as required.</w:t>
      </w:r>
      <w:r>
        <w:rPr>
          <w:rFonts w:ascii="Arial" w:hAnsi="Arial" w:cs="Arial"/>
          <w:b/>
        </w:rPr>
        <w:br/>
      </w:r>
    </w:p>
    <w:p w14:paraId="04925D93" w14:textId="0ED75D20" w:rsidR="00CD358F" w:rsidRPr="00BB01AF" w:rsidRDefault="00CD358F" w:rsidP="00CD358F">
      <w:pPr>
        <w:ind w:left="2160" w:hanging="2160"/>
        <w:rPr>
          <w:rFonts w:ascii="Arial" w:hAnsi="Arial" w:cs="Arial"/>
        </w:rPr>
      </w:pPr>
      <w:r>
        <w:rPr>
          <w:rFonts w:ascii="Arial" w:hAnsi="Arial" w:cs="Arial"/>
          <w:b/>
        </w:rPr>
        <w:t>Grade:</w:t>
      </w:r>
      <w:r>
        <w:rPr>
          <w:rFonts w:ascii="Arial" w:hAnsi="Arial" w:cs="Arial"/>
          <w:b/>
        </w:rPr>
        <w:tab/>
        <w:t>Grade 6</w:t>
      </w:r>
    </w:p>
    <w:p w14:paraId="7E1C7B2F" w14:textId="77777777" w:rsidR="00CD358F" w:rsidRDefault="00CD358F" w:rsidP="00CD358F">
      <w:pPr>
        <w:rPr>
          <w:rFonts w:ascii="Arial" w:hAnsi="Arial" w:cs="Arial"/>
        </w:rPr>
      </w:pPr>
    </w:p>
    <w:p w14:paraId="25AEAF6A" w14:textId="25711156" w:rsidR="00CD358F" w:rsidRPr="008E219F" w:rsidRDefault="00CD358F" w:rsidP="00CD358F">
      <w:pPr>
        <w:rPr>
          <w:rFonts w:ascii="Arial" w:hAnsi="Arial" w:cs="Arial"/>
          <w:b/>
        </w:rPr>
      </w:pPr>
      <w:r w:rsidRPr="008E219F">
        <w:rPr>
          <w:rFonts w:ascii="Arial" w:hAnsi="Arial" w:cs="Arial"/>
          <w:b/>
        </w:rPr>
        <w:t>Responsible to:</w:t>
      </w:r>
      <w:r w:rsidRPr="008E219F">
        <w:rPr>
          <w:rFonts w:ascii="Arial" w:hAnsi="Arial" w:cs="Arial"/>
          <w:b/>
        </w:rPr>
        <w:tab/>
      </w:r>
      <w:proofErr w:type="spellStart"/>
      <w:r>
        <w:rPr>
          <w:rFonts w:ascii="Arial" w:hAnsi="Arial" w:cs="Arial"/>
          <w:b/>
        </w:rPr>
        <w:t>ReNEW</w:t>
      </w:r>
      <w:proofErr w:type="spellEnd"/>
      <w:r>
        <w:rPr>
          <w:rFonts w:ascii="Arial" w:hAnsi="Arial" w:cs="Arial"/>
          <w:b/>
        </w:rPr>
        <w:t xml:space="preserve"> Project Manager</w:t>
      </w:r>
    </w:p>
    <w:p w14:paraId="398C3A5E" w14:textId="77777777" w:rsidR="00CD358F" w:rsidRDefault="00CD358F" w:rsidP="00CD358F">
      <w:pPr>
        <w:rPr>
          <w:rFonts w:ascii="Arial" w:hAnsi="Arial" w:cs="Arial"/>
        </w:rPr>
      </w:pPr>
    </w:p>
    <w:p w14:paraId="53A7FF37" w14:textId="59946A0B" w:rsidR="00CD358F" w:rsidRDefault="00CD358F" w:rsidP="00CD358F">
      <w:pPr>
        <w:ind w:left="2160" w:hanging="2160"/>
        <w:rPr>
          <w:rFonts w:ascii="Arial" w:hAnsi="Arial" w:cs="Arial"/>
        </w:rPr>
      </w:pPr>
      <w:r w:rsidRPr="008E219F">
        <w:rPr>
          <w:rFonts w:ascii="Arial" w:hAnsi="Arial" w:cs="Arial"/>
          <w:b/>
        </w:rPr>
        <w:t>Responsible for:</w:t>
      </w:r>
      <w:r>
        <w:rPr>
          <w:rFonts w:ascii="Arial" w:hAnsi="Arial" w:cs="Arial"/>
          <w:b/>
        </w:rPr>
        <w:t xml:space="preserve">    </w:t>
      </w:r>
      <w:r w:rsidR="006C0F30">
        <w:rPr>
          <w:rFonts w:ascii="Arial" w:hAnsi="Arial" w:cs="Arial"/>
          <w:b/>
        </w:rPr>
        <w:t>Youth and Community Arts Organisations, f</w:t>
      </w:r>
      <w:r>
        <w:rPr>
          <w:rFonts w:ascii="Arial" w:hAnsi="Arial" w:cs="Arial"/>
          <w:b/>
        </w:rPr>
        <w:t xml:space="preserve">reelance </w:t>
      </w:r>
      <w:r w:rsidR="006C0F30">
        <w:rPr>
          <w:rFonts w:ascii="Arial" w:hAnsi="Arial" w:cs="Arial"/>
          <w:b/>
        </w:rPr>
        <w:t>a</w:t>
      </w:r>
      <w:r>
        <w:rPr>
          <w:rFonts w:ascii="Arial" w:hAnsi="Arial" w:cs="Arial"/>
          <w:b/>
        </w:rPr>
        <w:t>rtists</w:t>
      </w:r>
      <w:r w:rsidR="006C0F30">
        <w:rPr>
          <w:rFonts w:ascii="Arial" w:hAnsi="Arial" w:cs="Arial"/>
          <w:b/>
        </w:rPr>
        <w:t xml:space="preserve">, sessional </w:t>
      </w:r>
      <w:r w:rsidR="006E1FA8">
        <w:rPr>
          <w:rFonts w:ascii="Arial" w:hAnsi="Arial" w:cs="Arial"/>
          <w:b/>
        </w:rPr>
        <w:t xml:space="preserve">p/t </w:t>
      </w:r>
      <w:r w:rsidR="006C0F30">
        <w:rPr>
          <w:rFonts w:ascii="Arial" w:hAnsi="Arial" w:cs="Arial"/>
          <w:b/>
        </w:rPr>
        <w:t>youth workers</w:t>
      </w:r>
    </w:p>
    <w:p w14:paraId="6EF6BD5D" w14:textId="77777777" w:rsidR="00CD358F" w:rsidRDefault="00CD358F" w:rsidP="00CD358F">
      <w:pPr>
        <w:pBdr>
          <w:bottom w:val="single" w:sz="4" w:space="1" w:color="auto"/>
        </w:pBdr>
        <w:rPr>
          <w:rFonts w:ascii="Arial" w:hAnsi="Arial" w:cs="Arial"/>
        </w:rPr>
      </w:pPr>
    </w:p>
    <w:p w14:paraId="545D7516" w14:textId="77777777" w:rsidR="00CD358F" w:rsidRDefault="00CD358F" w:rsidP="00CD358F">
      <w:pPr>
        <w:rPr>
          <w:rFonts w:ascii="Arial" w:hAnsi="Arial" w:cs="Arial"/>
          <w:b/>
          <w:bCs/>
          <w:sz w:val="28"/>
          <w:szCs w:val="28"/>
        </w:rPr>
      </w:pPr>
    </w:p>
    <w:p w14:paraId="6930C384" w14:textId="7981627E" w:rsidR="000A0CF0" w:rsidRPr="001F24F6" w:rsidRDefault="00CD358F" w:rsidP="00CD358F">
      <w:pPr>
        <w:rPr>
          <w:rFonts w:ascii="Arial" w:hAnsi="Arial" w:cs="Arial"/>
        </w:rPr>
      </w:pPr>
      <w:r w:rsidRPr="00104A2F">
        <w:rPr>
          <w:rFonts w:ascii="Arial" w:hAnsi="Arial" w:cs="Arial"/>
          <w:b/>
          <w:bCs/>
          <w:sz w:val="28"/>
          <w:szCs w:val="28"/>
        </w:rPr>
        <w:t>Project Overview</w:t>
      </w:r>
      <w:r w:rsidRPr="00104A2F">
        <w:rPr>
          <w:rFonts w:ascii="Arial" w:hAnsi="Arial" w:cs="Arial"/>
          <w:b/>
          <w:bCs/>
          <w:sz w:val="28"/>
          <w:szCs w:val="28"/>
        </w:rPr>
        <w:br/>
      </w:r>
      <w:r w:rsidRPr="00104A2F">
        <w:rPr>
          <w:rFonts w:ascii="Arial" w:hAnsi="Arial" w:cs="Arial"/>
          <w:b/>
          <w:bCs/>
          <w:sz w:val="28"/>
          <w:szCs w:val="28"/>
        </w:rPr>
        <w:br/>
        <w:t xml:space="preserve">Cultural Compact for </w:t>
      </w:r>
      <w:proofErr w:type="gramStart"/>
      <w:r w:rsidRPr="00104A2F">
        <w:rPr>
          <w:rFonts w:ascii="Arial" w:hAnsi="Arial" w:cs="Arial"/>
          <w:b/>
          <w:bCs/>
          <w:sz w:val="28"/>
          <w:szCs w:val="28"/>
        </w:rPr>
        <w:t>North East</w:t>
      </w:r>
      <w:proofErr w:type="gramEnd"/>
      <w:r w:rsidRPr="00104A2F">
        <w:rPr>
          <w:rFonts w:ascii="Arial" w:hAnsi="Arial" w:cs="Arial"/>
          <w:b/>
          <w:bCs/>
          <w:sz w:val="28"/>
          <w:szCs w:val="28"/>
        </w:rPr>
        <w:t xml:space="preserve"> Worcestershire</w:t>
      </w:r>
      <w:r w:rsidRPr="001F24F6">
        <w:rPr>
          <w:rFonts w:ascii="Arial" w:hAnsi="Arial" w:cs="Arial"/>
        </w:rPr>
        <w:t xml:space="preserve"> </w:t>
      </w:r>
      <w:r w:rsidRPr="001F24F6">
        <w:rPr>
          <w:rFonts w:ascii="Arial" w:hAnsi="Arial" w:cs="Arial"/>
        </w:rPr>
        <w:br/>
      </w:r>
      <w:r w:rsidRPr="001F24F6">
        <w:rPr>
          <w:rFonts w:ascii="Arial" w:hAnsi="Arial" w:cs="Arial"/>
        </w:rPr>
        <w:br/>
        <w:t>The Cultural Compact for North East Worcestershire seeks to build pride of place in communities across Redditch Borough and Bromsgrove District through a collaboration across business, community, councils, culture, education, environment, health and young people.</w:t>
      </w:r>
    </w:p>
    <w:p w14:paraId="3F82560A" w14:textId="77777777" w:rsidR="00CD358F" w:rsidRPr="001F24F6" w:rsidRDefault="00CD358F" w:rsidP="00CD358F">
      <w:pPr>
        <w:rPr>
          <w:rFonts w:ascii="Arial" w:hAnsi="Arial" w:cs="Arial"/>
        </w:rPr>
      </w:pPr>
    </w:p>
    <w:p w14:paraId="062B989A" w14:textId="067F30CC" w:rsidR="00CD358F" w:rsidRPr="001F24F6" w:rsidRDefault="00CD358F" w:rsidP="00CD358F">
      <w:pPr>
        <w:rPr>
          <w:rFonts w:ascii="Arial" w:hAnsi="Arial" w:cs="Arial"/>
        </w:rPr>
      </w:pPr>
      <w:proofErr w:type="spellStart"/>
      <w:r w:rsidRPr="00094701">
        <w:rPr>
          <w:rFonts w:ascii="Arial" w:hAnsi="Arial" w:cs="Arial"/>
          <w:i/>
          <w:iCs/>
        </w:rPr>
        <w:t>ReNEW</w:t>
      </w:r>
      <w:proofErr w:type="spellEnd"/>
      <w:r w:rsidRPr="00094701">
        <w:rPr>
          <w:rFonts w:ascii="Arial" w:hAnsi="Arial" w:cs="Arial"/>
          <w:i/>
          <w:iCs/>
        </w:rPr>
        <w:t xml:space="preserve"> Sharing Stories Shaping Futures: Developing Skills and Capacity</w:t>
      </w:r>
      <w:r w:rsidRPr="001F24F6">
        <w:rPr>
          <w:rFonts w:ascii="Arial" w:hAnsi="Arial" w:cs="Arial"/>
        </w:rPr>
        <w:t xml:space="preserve"> is the first major project of the </w:t>
      </w:r>
      <w:r>
        <w:rPr>
          <w:rFonts w:ascii="Arial" w:hAnsi="Arial" w:cs="Arial"/>
        </w:rPr>
        <w:t xml:space="preserve">Cultural </w:t>
      </w:r>
      <w:r w:rsidRPr="001F24F6">
        <w:rPr>
          <w:rFonts w:ascii="Arial" w:hAnsi="Arial" w:cs="Arial"/>
        </w:rPr>
        <w:t>Compact</w:t>
      </w:r>
      <w:r w:rsidR="003C0DD5">
        <w:rPr>
          <w:rFonts w:ascii="Arial" w:hAnsi="Arial" w:cs="Arial"/>
        </w:rPr>
        <w:t xml:space="preserve">, funded by a </w:t>
      </w:r>
      <w:r w:rsidR="003C0DD5" w:rsidRPr="001F24F6">
        <w:rPr>
          <w:rFonts w:ascii="Arial" w:hAnsi="Arial" w:cs="Arial"/>
        </w:rPr>
        <w:t xml:space="preserve">£550,000 Arts Council England National Lottery Place Partnership </w:t>
      </w:r>
      <w:r w:rsidR="003C0DD5">
        <w:rPr>
          <w:rFonts w:ascii="Arial" w:hAnsi="Arial" w:cs="Arial"/>
        </w:rPr>
        <w:t xml:space="preserve">award, that was </w:t>
      </w:r>
      <w:r w:rsidRPr="001F24F6">
        <w:rPr>
          <w:rFonts w:ascii="Arial" w:hAnsi="Arial" w:cs="Arial"/>
        </w:rPr>
        <w:t xml:space="preserve">creatively shaped </w:t>
      </w:r>
      <w:r w:rsidR="00A52DDB">
        <w:rPr>
          <w:rFonts w:ascii="Arial" w:hAnsi="Arial" w:cs="Arial"/>
        </w:rPr>
        <w:t xml:space="preserve">in direct response to a broad range of </w:t>
      </w:r>
      <w:proofErr w:type="gramStart"/>
      <w:r w:rsidR="00A52DDB">
        <w:rPr>
          <w:rFonts w:ascii="Arial" w:hAnsi="Arial" w:cs="Arial"/>
        </w:rPr>
        <w:t>in depth</w:t>
      </w:r>
      <w:proofErr w:type="gramEnd"/>
      <w:r w:rsidR="00A52DDB">
        <w:rPr>
          <w:rFonts w:ascii="Arial" w:hAnsi="Arial" w:cs="Arial"/>
        </w:rPr>
        <w:t xml:space="preserve"> action research</w:t>
      </w:r>
      <w:r w:rsidR="00FD4A06">
        <w:rPr>
          <w:rFonts w:ascii="Arial" w:hAnsi="Arial" w:cs="Arial"/>
        </w:rPr>
        <w:t xml:space="preserve"> that identified</w:t>
      </w:r>
      <w:r w:rsidR="00A52DDB">
        <w:rPr>
          <w:rFonts w:ascii="Arial" w:hAnsi="Arial" w:cs="Arial"/>
        </w:rPr>
        <w:t xml:space="preserve"> the barriers to better engagement with culture by our communities. </w:t>
      </w:r>
    </w:p>
    <w:p w14:paraId="5189ECB0" w14:textId="77777777" w:rsidR="00CD358F" w:rsidRPr="001F24F6" w:rsidRDefault="00CD358F" w:rsidP="00CD358F">
      <w:pPr>
        <w:rPr>
          <w:rFonts w:ascii="Arial" w:hAnsi="Arial" w:cs="Arial"/>
        </w:rPr>
      </w:pPr>
    </w:p>
    <w:p w14:paraId="334A043D" w14:textId="77777777" w:rsidR="00CD358F" w:rsidRPr="001F24F6" w:rsidRDefault="00CD358F" w:rsidP="00CD358F">
      <w:pPr>
        <w:rPr>
          <w:rFonts w:ascii="Arial" w:hAnsi="Arial" w:cs="Arial"/>
          <w:b/>
          <w:bCs/>
          <w:sz w:val="28"/>
          <w:szCs w:val="28"/>
        </w:rPr>
      </w:pPr>
      <w:proofErr w:type="spellStart"/>
      <w:r w:rsidRPr="001F24F6">
        <w:rPr>
          <w:rFonts w:ascii="Arial" w:hAnsi="Arial" w:cs="Arial"/>
          <w:b/>
          <w:bCs/>
          <w:sz w:val="28"/>
          <w:szCs w:val="28"/>
        </w:rPr>
        <w:t>ReNEW</w:t>
      </w:r>
      <w:proofErr w:type="spellEnd"/>
      <w:r w:rsidRPr="001F24F6">
        <w:rPr>
          <w:rFonts w:ascii="Arial" w:hAnsi="Arial" w:cs="Arial"/>
          <w:b/>
          <w:bCs/>
          <w:sz w:val="28"/>
          <w:szCs w:val="28"/>
        </w:rPr>
        <w:t xml:space="preserve"> Place Partnership programme</w:t>
      </w:r>
      <w:r w:rsidRPr="001F24F6">
        <w:rPr>
          <w:rFonts w:ascii="Arial" w:hAnsi="Arial" w:cs="Arial"/>
          <w:b/>
          <w:bCs/>
          <w:sz w:val="28"/>
          <w:szCs w:val="28"/>
        </w:rPr>
        <w:br/>
      </w:r>
    </w:p>
    <w:p w14:paraId="39916C01" w14:textId="2C3618F9" w:rsidR="00CD358F" w:rsidRDefault="00CD358F" w:rsidP="00CD358F">
      <w:pPr>
        <w:rPr>
          <w:rFonts w:ascii="Arial" w:hAnsi="Arial" w:cs="Arial"/>
        </w:rPr>
      </w:pPr>
      <w:proofErr w:type="spellStart"/>
      <w:r w:rsidRPr="001F24F6">
        <w:rPr>
          <w:rFonts w:ascii="Arial" w:hAnsi="Arial" w:cs="Arial"/>
        </w:rPr>
        <w:t>ReNEW</w:t>
      </w:r>
      <w:proofErr w:type="spellEnd"/>
      <w:r>
        <w:rPr>
          <w:rFonts w:ascii="Arial" w:hAnsi="Arial" w:cs="Arial"/>
        </w:rPr>
        <w:t xml:space="preserve"> </w:t>
      </w:r>
      <w:r w:rsidR="00F264E1">
        <w:rPr>
          <w:rFonts w:ascii="Arial" w:hAnsi="Arial" w:cs="Arial"/>
        </w:rPr>
        <w:t xml:space="preserve">(Rediscover </w:t>
      </w:r>
      <w:proofErr w:type="gramStart"/>
      <w:r w:rsidR="00F264E1">
        <w:rPr>
          <w:rFonts w:ascii="Arial" w:hAnsi="Arial" w:cs="Arial"/>
        </w:rPr>
        <w:t>North East</w:t>
      </w:r>
      <w:proofErr w:type="gramEnd"/>
      <w:r w:rsidR="00F264E1">
        <w:rPr>
          <w:rFonts w:ascii="Arial" w:hAnsi="Arial" w:cs="Arial"/>
        </w:rPr>
        <w:t xml:space="preserve"> Worcestershire) </w:t>
      </w:r>
      <w:r w:rsidRPr="001F24F6">
        <w:rPr>
          <w:rFonts w:ascii="Arial" w:hAnsi="Arial" w:cs="Arial"/>
        </w:rPr>
        <w:t xml:space="preserve">is a 2.5-year project </w:t>
      </w:r>
      <w:r w:rsidR="00B517B2">
        <w:rPr>
          <w:rFonts w:ascii="Arial" w:hAnsi="Arial" w:cs="Arial"/>
        </w:rPr>
        <w:t xml:space="preserve">that </w:t>
      </w:r>
      <w:r w:rsidR="00AC41FA">
        <w:rPr>
          <w:rFonts w:ascii="Arial" w:hAnsi="Arial" w:cs="Arial"/>
        </w:rPr>
        <w:t xml:space="preserve">will </w:t>
      </w:r>
      <w:r w:rsidR="00B517B2">
        <w:rPr>
          <w:rFonts w:ascii="Arial" w:hAnsi="Arial" w:cs="Arial"/>
        </w:rPr>
        <w:t>achieve two things:</w:t>
      </w:r>
      <w:r>
        <w:rPr>
          <w:rFonts w:ascii="Arial" w:hAnsi="Arial" w:cs="Arial"/>
        </w:rPr>
        <w:t xml:space="preserve"> </w:t>
      </w:r>
      <w:r w:rsidR="00316A28">
        <w:rPr>
          <w:rFonts w:ascii="Arial" w:hAnsi="Arial" w:cs="Arial"/>
        </w:rPr>
        <w:t xml:space="preserve">i) </w:t>
      </w:r>
      <w:r w:rsidRPr="001F24F6">
        <w:rPr>
          <w:rFonts w:ascii="Arial" w:hAnsi="Arial" w:cs="Arial"/>
        </w:rPr>
        <w:t xml:space="preserve">develop the creative skills and potential of local young </w:t>
      </w:r>
      <w:r>
        <w:rPr>
          <w:rFonts w:ascii="Arial" w:hAnsi="Arial" w:cs="Arial"/>
        </w:rPr>
        <w:t>artists</w:t>
      </w:r>
      <w:r w:rsidRPr="001F24F6">
        <w:rPr>
          <w:rFonts w:ascii="Arial" w:hAnsi="Arial" w:cs="Arial"/>
        </w:rPr>
        <w:t xml:space="preserve"> </w:t>
      </w:r>
      <w:r w:rsidR="00316A28">
        <w:rPr>
          <w:rFonts w:ascii="Arial" w:hAnsi="Arial" w:cs="Arial"/>
        </w:rPr>
        <w:t xml:space="preserve">aged 16 years of age and above </w:t>
      </w:r>
      <w:r w:rsidRPr="001F24F6">
        <w:rPr>
          <w:rFonts w:ascii="Arial" w:hAnsi="Arial" w:cs="Arial"/>
        </w:rPr>
        <w:t xml:space="preserve">by providing </w:t>
      </w:r>
      <w:r w:rsidR="00F5076F">
        <w:rPr>
          <w:rFonts w:ascii="Arial" w:hAnsi="Arial" w:cs="Arial"/>
        </w:rPr>
        <w:t xml:space="preserve">applied arts industry experiences and onward career progression </w:t>
      </w:r>
      <w:r w:rsidRPr="001F24F6">
        <w:rPr>
          <w:rFonts w:ascii="Arial" w:hAnsi="Arial" w:cs="Arial"/>
        </w:rPr>
        <w:t xml:space="preserve">routes into the creative </w:t>
      </w:r>
      <w:r w:rsidR="00F5076F">
        <w:rPr>
          <w:rFonts w:ascii="Arial" w:hAnsi="Arial" w:cs="Arial"/>
        </w:rPr>
        <w:t>sector</w:t>
      </w:r>
      <w:r w:rsidR="00316A28">
        <w:rPr>
          <w:rFonts w:ascii="Arial" w:hAnsi="Arial" w:cs="Arial"/>
        </w:rPr>
        <w:t>,</w:t>
      </w:r>
      <w:r w:rsidRPr="001F24F6">
        <w:rPr>
          <w:rFonts w:ascii="Arial" w:hAnsi="Arial" w:cs="Arial"/>
        </w:rPr>
        <w:t xml:space="preserve"> and </w:t>
      </w:r>
      <w:r w:rsidR="00316A28">
        <w:rPr>
          <w:rFonts w:ascii="Arial" w:hAnsi="Arial" w:cs="Arial"/>
        </w:rPr>
        <w:t xml:space="preserve">ii) </w:t>
      </w:r>
      <w:r w:rsidRPr="001F24F6">
        <w:rPr>
          <w:rFonts w:ascii="Arial" w:hAnsi="Arial" w:cs="Arial"/>
        </w:rPr>
        <w:t xml:space="preserve">build ambition, capacity and sustainability within </w:t>
      </w:r>
      <w:r w:rsidR="00F5076F">
        <w:rPr>
          <w:rFonts w:ascii="Arial" w:hAnsi="Arial" w:cs="Arial"/>
        </w:rPr>
        <w:t xml:space="preserve">our </w:t>
      </w:r>
      <w:r w:rsidRPr="001F24F6">
        <w:rPr>
          <w:rFonts w:ascii="Arial" w:hAnsi="Arial" w:cs="Arial"/>
        </w:rPr>
        <w:t xml:space="preserve">Local Cultural Sector. </w:t>
      </w:r>
    </w:p>
    <w:p w14:paraId="1AE94605" w14:textId="77777777" w:rsidR="00CD358F" w:rsidRDefault="00CD358F" w:rsidP="00CD358F">
      <w:pPr>
        <w:rPr>
          <w:rFonts w:ascii="Arial" w:hAnsi="Arial" w:cs="Arial"/>
        </w:rPr>
      </w:pPr>
    </w:p>
    <w:p w14:paraId="022FF7A0" w14:textId="405B1C73" w:rsidR="00CD358F" w:rsidRPr="00D50D02" w:rsidRDefault="00F264E1" w:rsidP="00CD358F">
      <w:pPr>
        <w:rPr>
          <w:rFonts w:ascii="Arial" w:hAnsi="Arial" w:cs="Arial"/>
        </w:rPr>
      </w:pPr>
      <w:r>
        <w:rPr>
          <w:rFonts w:ascii="Arial" w:hAnsi="Arial" w:cs="Arial"/>
        </w:rPr>
        <w:lastRenderedPageBreak/>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roofErr w:type="spellStart"/>
      <w:r w:rsidR="00CD358F" w:rsidRPr="00D50D02">
        <w:rPr>
          <w:rFonts w:ascii="Arial" w:hAnsi="Arial" w:cs="Arial"/>
        </w:rPr>
        <w:t>ReNEW</w:t>
      </w:r>
      <w:proofErr w:type="spellEnd"/>
      <w:r w:rsidR="00CD358F" w:rsidRPr="00D50D02">
        <w:rPr>
          <w:rFonts w:ascii="Arial" w:hAnsi="Arial" w:cs="Arial"/>
        </w:rPr>
        <w:t xml:space="preserve"> </w:t>
      </w:r>
      <w:r w:rsidR="00CD358F">
        <w:rPr>
          <w:rFonts w:ascii="Arial" w:hAnsi="Arial" w:cs="Arial"/>
        </w:rPr>
        <w:t xml:space="preserve">will </w:t>
      </w:r>
      <w:r w:rsidR="00CD358F" w:rsidRPr="00D50D02">
        <w:rPr>
          <w:rFonts w:ascii="Arial" w:hAnsi="Arial" w:cs="Arial"/>
        </w:rPr>
        <w:t xml:space="preserve">bring </w:t>
      </w:r>
      <w:r w:rsidR="00B50674">
        <w:rPr>
          <w:rFonts w:ascii="Arial" w:hAnsi="Arial" w:cs="Arial"/>
        </w:rPr>
        <w:t xml:space="preserve">the community </w:t>
      </w:r>
      <w:r w:rsidR="00CD358F" w:rsidRPr="00D50D02">
        <w:rPr>
          <w:rFonts w:ascii="Arial" w:hAnsi="Arial" w:cs="Arial"/>
        </w:rPr>
        <w:t>together to share their stories</w:t>
      </w:r>
      <w:r w:rsidR="00CD358F">
        <w:rPr>
          <w:rFonts w:ascii="Arial" w:hAnsi="Arial" w:cs="Arial"/>
        </w:rPr>
        <w:t xml:space="preserve"> in a bid to </w:t>
      </w:r>
      <w:r w:rsidR="00CD358F" w:rsidRPr="00D50D02">
        <w:rPr>
          <w:rFonts w:ascii="Arial" w:hAnsi="Arial" w:cs="Arial"/>
        </w:rPr>
        <w:t>shape the future of the area</w:t>
      </w:r>
      <w:r w:rsidR="00F367D4">
        <w:rPr>
          <w:rFonts w:ascii="Arial" w:hAnsi="Arial" w:cs="Arial"/>
        </w:rPr>
        <w:t xml:space="preserve"> </w:t>
      </w:r>
      <w:r w:rsidR="00CD358F" w:rsidRPr="00D50D02">
        <w:rPr>
          <w:rFonts w:ascii="Arial" w:hAnsi="Arial" w:cs="Arial"/>
        </w:rPr>
        <w:t xml:space="preserve">and develop creative opportunities that leave a lasting impact.  </w:t>
      </w:r>
    </w:p>
    <w:p w14:paraId="0265A714" w14:textId="77777777" w:rsidR="00CD358F" w:rsidRDefault="00CD358F" w:rsidP="00CD358F">
      <w:pPr>
        <w:rPr>
          <w:rFonts w:ascii="Arial" w:hAnsi="Arial" w:cs="Arial"/>
        </w:rPr>
      </w:pPr>
    </w:p>
    <w:p w14:paraId="4BABA316" w14:textId="0CD9D308" w:rsidR="00CA083E" w:rsidRDefault="00CA083E" w:rsidP="00CD358F">
      <w:pPr>
        <w:rPr>
          <w:rFonts w:ascii="Arial" w:hAnsi="Arial" w:cs="Arial"/>
        </w:rPr>
      </w:pPr>
      <w:r>
        <w:rPr>
          <w:rFonts w:ascii="Arial" w:hAnsi="Arial" w:cs="Arial"/>
        </w:rPr>
        <w:t>The project will achieve this through two strands of work:</w:t>
      </w:r>
    </w:p>
    <w:p w14:paraId="77A7AAA9" w14:textId="77777777" w:rsidR="00CA083E" w:rsidRDefault="00CA083E" w:rsidP="00CD358F">
      <w:pPr>
        <w:rPr>
          <w:rFonts w:ascii="Arial" w:hAnsi="Arial" w:cs="Arial"/>
        </w:rPr>
      </w:pPr>
    </w:p>
    <w:p w14:paraId="540B5AEB" w14:textId="238E6E39" w:rsidR="00CA083E" w:rsidRPr="00CA083E" w:rsidRDefault="00CA083E" w:rsidP="00CD358F">
      <w:pPr>
        <w:rPr>
          <w:rFonts w:ascii="Arial" w:hAnsi="Arial" w:cs="Arial"/>
          <w:b/>
          <w:bCs/>
        </w:rPr>
      </w:pPr>
      <w:r w:rsidRPr="00CA083E">
        <w:rPr>
          <w:rFonts w:ascii="Arial" w:hAnsi="Arial" w:cs="Arial"/>
          <w:b/>
          <w:bCs/>
        </w:rPr>
        <w:t xml:space="preserve">Strand </w:t>
      </w:r>
      <w:proofErr w:type="gramStart"/>
      <w:r w:rsidRPr="00CA083E">
        <w:rPr>
          <w:rFonts w:ascii="Arial" w:hAnsi="Arial" w:cs="Arial"/>
          <w:b/>
          <w:bCs/>
        </w:rPr>
        <w:t>One :</w:t>
      </w:r>
      <w:proofErr w:type="gramEnd"/>
      <w:r w:rsidRPr="00CA083E">
        <w:rPr>
          <w:rFonts w:ascii="Arial" w:hAnsi="Arial" w:cs="Arial"/>
          <w:b/>
          <w:bCs/>
        </w:rPr>
        <w:t xml:space="preserve"> Sharing Stories</w:t>
      </w:r>
    </w:p>
    <w:p w14:paraId="3882CC06" w14:textId="77777777" w:rsidR="00CA083E" w:rsidRPr="001F24F6" w:rsidRDefault="00CA083E" w:rsidP="00CD358F">
      <w:pPr>
        <w:rPr>
          <w:rFonts w:ascii="Arial" w:hAnsi="Arial" w:cs="Arial"/>
        </w:rPr>
      </w:pPr>
    </w:p>
    <w:p w14:paraId="10C75BB9" w14:textId="2C166E67" w:rsidR="00CD358F" w:rsidRDefault="00404952" w:rsidP="00CD358F">
      <w:pPr>
        <w:rPr>
          <w:rFonts w:ascii="Arial" w:hAnsi="Arial" w:cs="Arial"/>
        </w:rPr>
      </w:pPr>
      <w:r>
        <w:rPr>
          <w:rFonts w:ascii="Arial" w:hAnsi="Arial" w:cs="Arial"/>
        </w:rPr>
        <w:t>W</w:t>
      </w:r>
      <w:r w:rsidR="00E6335E">
        <w:rPr>
          <w:rFonts w:ascii="Arial" w:hAnsi="Arial" w:cs="Arial"/>
        </w:rPr>
        <w:t>ith the support of the Cultural Compact Youth Theme Group</w:t>
      </w:r>
      <w:r w:rsidR="0088163F">
        <w:rPr>
          <w:rFonts w:ascii="Arial" w:hAnsi="Arial" w:cs="Arial"/>
        </w:rPr>
        <w:t xml:space="preserve"> </w:t>
      </w:r>
      <w:r w:rsidR="00554533">
        <w:rPr>
          <w:rFonts w:ascii="Arial" w:hAnsi="Arial" w:cs="Arial"/>
        </w:rPr>
        <w:t>partners</w:t>
      </w:r>
      <w:r w:rsidR="00D77D97">
        <w:rPr>
          <w:rFonts w:ascii="Arial" w:hAnsi="Arial" w:cs="Arial"/>
        </w:rPr>
        <w:t>,</w:t>
      </w:r>
      <w:r w:rsidR="00554533">
        <w:rPr>
          <w:rFonts w:ascii="Arial" w:hAnsi="Arial" w:cs="Arial"/>
        </w:rPr>
        <w:t xml:space="preserve"> </w:t>
      </w:r>
      <w:r w:rsidR="0088163F">
        <w:rPr>
          <w:rFonts w:ascii="Arial" w:hAnsi="Arial" w:cs="Arial"/>
        </w:rPr>
        <w:t>led by Worcestershire based Young Solutions</w:t>
      </w:r>
      <w:r w:rsidR="00D77D97">
        <w:rPr>
          <w:rFonts w:ascii="Arial" w:hAnsi="Arial" w:cs="Arial"/>
        </w:rPr>
        <w:t>,</w:t>
      </w:r>
      <w:r>
        <w:rPr>
          <w:rFonts w:ascii="Arial" w:hAnsi="Arial" w:cs="Arial"/>
        </w:rPr>
        <w:t xml:space="preserve"> the </w:t>
      </w:r>
      <w:proofErr w:type="spellStart"/>
      <w:r>
        <w:rPr>
          <w:rFonts w:ascii="Arial" w:hAnsi="Arial" w:cs="Arial"/>
        </w:rPr>
        <w:t>ReNEW</w:t>
      </w:r>
      <w:proofErr w:type="spellEnd"/>
      <w:r>
        <w:rPr>
          <w:rFonts w:ascii="Arial" w:hAnsi="Arial" w:cs="Arial"/>
        </w:rPr>
        <w:t xml:space="preserve"> Project team</w:t>
      </w:r>
      <w:r w:rsidR="00E6335E">
        <w:rPr>
          <w:rFonts w:ascii="Arial" w:hAnsi="Arial" w:cs="Arial"/>
        </w:rPr>
        <w:t xml:space="preserve"> will recruit </w:t>
      </w:r>
      <w:r w:rsidR="00CD358F" w:rsidRPr="001F24F6">
        <w:rPr>
          <w:rFonts w:ascii="Arial" w:hAnsi="Arial" w:cs="Arial"/>
        </w:rPr>
        <w:t xml:space="preserve">three groups of </w:t>
      </w:r>
      <w:r w:rsidR="00F5076F">
        <w:rPr>
          <w:rFonts w:ascii="Arial" w:hAnsi="Arial" w:cs="Arial"/>
        </w:rPr>
        <w:t xml:space="preserve">ten </w:t>
      </w:r>
      <w:r w:rsidR="00CD358F" w:rsidRPr="001F24F6">
        <w:rPr>
          <w:rFonts w:ascii="Arial" w:hAnsi="Arial" w:cs="Arial"/>
        </w:rPr>
        <w:t xml:space="preserve">young </w:t>
      </w:r>
      <w:r w:rsidR="00FD4A06">
        <w:rPr>
          <w:rFonts w:ascii="Arial" w:hAnsi="Arial" w:cs="Arial"/>
        </w:rPr>
        <w:t xml:space="preserve">emerging </w:t>
      </w:r>
      <w:r w:rsidR="00CD358F">
        <w:rPr>
          <w:rFonts w:ascii="Arial" w:hAnsi="Arial" w:cs="Arial"/>
        </w:rPr>
        <w:t>art</w:t>
      </w:r>
      <w:r w:rsidR="00F367D4">
        <w:rPr>
          <w:rFonts w:ascii="Arial" w:hAnsi="Arial" w:cs="Arial"/>
        </w:rPr>
        <w:t>ists (</w:t>
      </w:r>
      <w:r w:rsidR="00CD358F" w:rsidRPr="001F24F6">
        <w:rPr>
          <w:rFonts w:ascii="Arial" w:hAnsi="Arial" w:cs="Arial"/>
        </w:rPr>
        <w:t>Skills Cohort Groups</w:t>
      </w:r>
      <w:r w:rsidR="00E6335E">
        <w:rPr>
          <w:rFonts w:ascii="Arial" w:hAnsi="Arial" w:cs="Arial"/>
        </w:rPr>
        <w:t xml:space="preserve"> </w:t>
      </w:r>
      <w:r w:rsidR="00F367D4">
        <w:rPr>
          <w:rFonts w:ascii="Arial" w:hAnsi="Arial" w:cs="Arial"/>
        </w:rPr>
        <w:t>or</w:t>
      </w:r>
      <w:r w:rsidR="006738CE">
        <w:rPr>
          <w:rFonts w:ascii="Arial" w:hAnsi="Arial" w:cs="Arial"/>
        </w:rPr>
        <w:t xml:space="preserve"> </w:t>
      </w:r>
      <w:r w:rsidR="00E6335E">
        <w:rPr>
          <w:rFonts w:ascii="Arial" w:hAnsi="Arial" w:cs="Arial"/>
        </w:rPr>
        <w:t>SCGs).</w:t>
      </w:r>
      <w:r w:rsidR="00CD358F" w:rsidRPr="001F24F6">
        <w:rPr>
          <w:rFonts w:ascii="Arial" w:hAnsi="Arial" w:cs="Arial"/>
        </w:rPr>
        <w:t xml:space="preserve"> </w:t>
      </w:r>
      <w:r w:rsidR="00D51081">
        <w:rPr>
          <w:rFonts w:ascii="Arial" w:hAnsi="Arial" w:cs="Arial"/>
        </w:rPr>
        <w:br/>
      </w:r>
      <w:r w:rsidR="00D51081">
        <w:rPr>
          <w:rFonts w:ascii="Arial" w:hAnsi="Arial" w:cs="Arial"/>
        </w:rPr>
        <w:br/>
      </w:r>
      <w:r w:rsidR="00E6335E">
        <w:rPr>
          <w:rFonts w:ascii="Arial" w:hAnsi="Arial" w:cs="Arial"/>
        </w:rPr>
        <w:t xml:space="preserve">These SCGs will </w:t>
      </w:r>
      <w:r w:rsidR="00E6335E" w:rsidRPr="001F24F6">
        <w:rPr>
          <w:rFonts w:ascii="Arial" w:hAnsi="Arial" w:cs="Arial"/>
        </w:rPr>
        <w:t xml:space="preserve">work with </w:t>
      </w:r>
      <w:r w:rsidR="00E6335E">
        <w:rPr>
          <w:rFonts w:ascii="Arial" w:hAnsi="Arial" w:cs="Arial"/>
        </w:rPr>
        <w:t xml:space="preserve">three ambitious and suitably qualified arts organisations </w:t>
      </w:r>
      <w:r w:rsidR="008055FC">
        <w:rPr>
          <w:rFonts w:ascii="Arial" w:hAnsi="Arial" w:cs="Arial"/>
        </w:rPr>
        <w:t xml:space="preserve">all </w:t>
      </w:r>
      <w:r w:rsidR="00FA6434">
        <w:rPr>
          <w:rFonts w:ascii="Arial" w:hAnsi="Arial" w:cs="Arial"/>
        </w:rPr>
        <w:t xml:space="preserve">with a </w:t>
      </w:r>
      <w:r w:rsidR="002D1CCB">
        <w:rPr>
          <w:rFonts w:ascii="Arial" w:hAnsi="Arial" w:cs="Arial"/>
        </w:rPr>
        <w:t xml:space="preserve">youth and </w:t>
      </w:r>
      <w:r w:rsidR="009E5CB9">
        <w:rPr>
          <w:rFonts w:ascii="Arial" w:hAnsi="Arial" w:cs="Arial"/>
        </w:rPr>
        <w:t xml:space="preserve">community </w:t>
      </w:r>
      <w:r w:rsidR="008055FC">
        <w:rPr>
          <w:rFonts w:ascii="Arial" w:hAnsi="Arial" w:cs="Arial"/>
        </w:rPr>
        <w:t xml:space="preserve">engagement </w:t>
      </w:r>
      <w:r w:rsidR="006738CE">
        <w:rPr>
          <w:rFonts w:ascii="Arial" w:hAnsi="Arial" w:cs="Arial"/>
        </w:rPr>
        <w:t>specialism</w:t>
      </w:r>
      <w:r w:rsidR="00FA6434">
        <w:rPr>
          <w:rFonts w:ascii="Arial" w:hAnsi="Arial" w:cs="Arial"/>
        </w:rPr>
        <w:t xml:space="preserve">. The </w:t>
      </w:r>
      <w:r w:rsidR="00F5076F">
        <w:rPr>
          <w:rFonts w:ascii="Arial" w:hAnsi="Arial" w:cs="Arial"/>
        </w:rPr>
        <w:t xml:space="preserve">three </w:t>
      </w:r>
      <w:r w:rsidR="00FA6434">
        <w:rPr>
          <w:rFonts w:ascii="Arial" w:hAnsi="Arial" w:cs="Arial"/>
        </w:rPr>
        <w:t>organisations will also provi</w:t>
      </w:r>
      <w:r w:rsidR="00040B45">
        <w:rPr>
          <w:rFonts w:ascii="Arial" w:hAnsi="Arial" w:cs="Arial"/>
        </w:rPr>
        <w:t>de</w:t>
      </w:r>
      <w:r w:rsidR="006738CE">
        <w:rPr>
          <w:rFonts w:ascii="Arial" w:hAnsi="Arial" w:cs="Arial"/>
        </w:rPr>
        <w:t xml:space="preserve"> </w:t>
      </w:r>
      <w:r w:rsidR="008055FC">
        <w:rPr>
          <w:rFonts w:ascii="Arial" w:hAnsi="Arial" w:cs="Arial"/>
        </w:rPr>
        <w:t xml:space="preserve">one of three art form </w:t>
      </w:r>
      <w:r w:rsidR="00E6335E">
        <w:rPr>
          <w:rFonts w:ascii="Arial" w:hAnsi="Arial" w:cs="Arial"/>
        </w:rPr>
        <w:t xml:space="preserve">specialisms </w:t>
      </w:r>
      <w:r w:rsidR="008055FC">
        <w:rPr>
          <w:rFonts w:ascii="Arial" w:hAnsi="Arial" w:cs="Arial"/>
        </w:rPr>
        <w:t>(</w:t>
      </w:r>
      <w:r w:rsidR="00E6335E">
        <w:rPr>
          <w:rFonts w:ascii="Arial" w:hAnsi="Arial" w:cs="Arial"/>
        </w:rPr>
        <w:t>digital, performing and visual arts</w:t>
      </w:r>
      <w:r w:rsidR="008055FC">
        <w:rPr>
          <w:rFonts w:ascii="Arial" w:hAnsi="Arial" w:cs="Arial"/>
        </w:rPr>
        <w:t>)</w:t>
      </w:r>
      <w:r w:rsidR="009370C1">
        <w:rPr>
          <w:rFonts w:ascii="Arial" w:hAnsi="Arial" w:cs="Arial"/>
        </w:rPr>
        <w:t xml:space="preserve">. They </w:t>
      </w:r>
      <w:r w:rsidR="00316A28">
        <w:rPr>
          <w:rFonts w:ascii="Arial" w:hAnsi="Arial" w:cs="Arial"/>
        </w:rPr>
        <w:t xml:space="preserve">will </w:t>
      </w:r>
      <w:r>
        <w:rPr>
          <w:rFonts w:ascii="Arial" w:hAnsi="Arial" w:cs="Arial"/>
        </w:rPr>
        <w:t xml:space="preserve">work with the young people to </w:t>
      </w:r>
      <w:r w:rsidR="00CD358F" w:rsidRPr="001F24F6">
        <w:rPr>
          <w:rFonts w:ascii="Arial" w:hAnsi="Arial" w:cs="Arial"/>
        </w:rPr>
        <w:t>create</w:t>
      </w:r>
      <w:r w:rsidR="00316A28">
        <w:rPr>
          <w:rFonts w:ascii="Arial" w:hAnsi="Arial" w:cs="Arial"/>
        </w:rPr>
        <w:t xml:space="preserve"> </w:t>
      </w:r>
      <w:r w:rsidR="002D1CCB">
        <w:rPr>
          <w:rFonts w:ascii="Arial" w:hAnsi="Arial" w:cs="Arial"/>
        </w:rPr>
        <w:t xml:space="preserve">what are called </w:t>
      </w:r>
      <w:r w:rsidR="00CD358F">
        <w:rPr>
          <w:rFonts w:ascii="Arial" w:hAnsi="Arial" w:cs="Arial"/>
        </w:rPr>
        <w:t>“</w:t>
      </w:r>
      <w:r w:rsidR="00CD358F" w:rsidRPr="001F24F6">
        <w:rPr>
          <w:rFonts w:ascii="Arial" w:hAnsi="Arial" w:cs="Arial"/>
        </w:rPr>
        <w:t>Sharing Stories</w:t>
      </w:r>
      <w:r w:rsidR="00CD358F">
        <w:rPr>
          <w:rFonts w:ascii="Arial" w:hAnsi="Arial" w:cs="Arial"/>
        </w:rPr>
        <w:t>”</w:t>
      </w:r>
      <w:r w:rsidR="00CD358F" w:rsidRPr="001F24F6">
        <w:rPr>
          <w:rFonts w:ascii="Arial" w:hAnsi="Arial" w:cs="Arial"/>
        </w:rPr>
        <w:t xml:space="preserve"> projects in urban and rural spaces</w:t>
      </w:r>
      <w:r w:rsidR="00F5076F">
        <w:rPr>
          <w:rFonts w:ascii="Arial" w:hAnsi="Arial" w:cs="Arial"/>
        </w:rPr>
        <w:t xml:space="preserve">. They </w:t>
      </w:r>
      <w:proofErr w:type="gramStart"/>
      <w:r w:rsidR="00F5076F">
        <w:rPr>
          <w:rFonts w:ascii="Arial" w:hAnsi="Arial" w:cs="Arial"/>
        </w:rPr>
        <w:t xml:space="preserve">are </w:t>
      </w:r>
      <w:r w:rsidR="00D51081">
        <w:rPr>
          <w:rFonts w:ascii="Arial" w:hAnsi="Arial" w:cs="Arial"/>
        </w:rPr>
        <w:t>:</w:t>
      </w:r>
      <w:proofErr w:type="gramEnd"/>
      <w:r w:rsidR="00D51081">
        <w:rPr>
          <w:rFonts w:ascii="Arial" w:hAnsi="Arial" w:cs="Arial"/>
        </w:rPr>
        <w:br/>
      </w:r>
      <w:r w:rsidR="00D51081">
        <w:rPr>
          <w:rFonts w:ascii="Arial" w:hAnsi="Arial" w:cs="Arial"/>
        </w:rPr>
        <w:br/>
        <w:t>1</w:t>
      </w:r>
      <w:r w:rsidR="00D51081">
        <w:rPr>
          <w:rFonts w:ascii="Arial" w:hAnsi="Arial" w:cs="Arial"/>
        </w:rPr>
        <w:tab/>
      </w:r>
      <w:r w:rsidR="00E6335E" w:rsidRPr="00762F29">
        <w:rPr>
          <w:rFonts w:ascii="Arial" w:hAnsi="Arial" w:cs="Arial"/>
          <w:i/>
          <w:iCs/>
        </w:rPr>
        <w:t>Gateway to Nature</w:t>
      </w:r>
      <w:r w:rsidR="00184796">
        <w:rPr>
          <w:rFonts w:ascii="Arial" w:hAnsi="Arial" w:cs="Arial"/>
        </w:rPr>
        <w:t xml:space="preserve"> </w:t>
      </w:r>
      <w:r w:rsidR="00D51081">
        <w:rPr>
          <w:rFonts w:ascii="Arial" w:hAnsi="Arial" w:cs="Arial"/>
        </w:rPr>
        <w:t xml:space="preserve">with lead </w:t>
      </w:r>
      <w:r w:rsidR="00184796">
        <w:rPr>
          <w:rFonts w:ascii="Arial" w:hAnsi="Arial" w:cs="Arial"/>
        </w:rPr>
        <w:t xml:space="preserve">partners </w:t>
      </w:r>
      <w:r w:rsidR="00762F29">
        <w:rPr>
          <w:rFonts w:ascii="Arial" w:hAnsi="Arial" w:cs="Arial"/>
        </w:rPr>
        <w:t xml:space="preserve">i) </w:t>
      </w:r>
      <w:r w:rsidR="00184796">
        <w:rPr>
          <w:rFonts w:ascii="Arial" w:hAnsi="Arial" w:cs="Arial"/>
        </w:rPr>
        <w:t xml:space="preserve">National Trust </w:t>
      </w:r>
      <w:r w:rsidR="00762F29">
        <w:rPr>
          <w:rFonts w:ascii="Arial" w:hAnsi="Arial" w:cs="Arial"/>
        </w:rPr>
        <w:t xml:space="preserve">ii) </w:t>
      </w:r>
      <w:r w:rsidR="00184796">
        <w:rPr>
          <w:rFonts w:ascii="Arial" w:hAnsi="Arial" w:cs="Arial"/>
        </w:rPr>
        <w:t xml:space="preserve">Bromsgrove </w:t>
      </w:r>
      <w:r w:rsidR="00D51081">
        <w:rPr>
          <w:rFonts w:ascii="Arial" w:hAnsi="Arial" w:cs="Arial"/>
        </w:rPr>
        <w:t xml:space="preserve"> </w:t>
      </w:r>
      <w:r w:rsidR="00D51081">
        <w:rPr>
          <w:rFonts w:ascii="Arial" w:hAnsi="Arial" w:cs="Arial"/>
        </w:rPr>
        <w:br/>
        <w:t xml:space="preserve">           </w:t>
      </w:r>
      <w:r w:rsidR="00184796">
        <w:rPr>
          <w:rFonts w:ascii="Arial" w:hAnsi="Arial" w:cs="Arial"/>
        </w:rPr>
        <w:t>Society</w:t>
      </w:r>
      <w:r w:rsidR="00D51081">
        <w:rPr>
          <w:rFonts w:ascii="Arial" w:hAnsi="Arial" w:cs="Arial"/>
        </w:rPr>
        <w:t xml:space="preserve"> (Visual</w:t>
      </w:r>
      <w:r w:rsidR="00B50674">
        <w:rPr>
          <w:rFonts w:ascii="Arial" w:hAnsi="Arial" w:cs="Arial"/>
        </w:rPr>
        <w:t xml:space="preserve"> </w:t>
      </w:r>
      <w:r w:rsidR="00D51081">
        <w:rPr>
          <w:rFonts w:ascii="Arial" w:hAnsi="Arial" w:cs="Arial"/>
        </w:rPr>
        <w:t>Arts</w:t>
      </w:r>
      <w:r w:rsidR="00316A28">
        <w:rPr>
          <w:rFonts w:ascii="Arial" w:hAnsi="Arial" w:cs="Arial"/>
        </w:rPr>
        <w:t xml:space="preserve"> </w:t>
      </w:r>
      <w:r w:rsidR="00040B45">
        <w:rPr>
          <w:rFonts w:ascii="Arial" w:hAnsi="Arial" w:cs="Arial"/>
        </w:rPr>
        <w:t xml:space="preserve">and Public Art </w:t>
      </w:r>
      <w:r w:rsidR="00316A28">
        <w:rPr>
          <w:rFonts w:ascii="Arial" w:hAnsi="Arial" w:cs="Arial"/>
        </w:rPr>
        <w:t>project with £90k budget)</w:t>
      </w:r>
      <w:r w:rsidR="00D51081">
        <w:rPr>
          <w:rFonts w:ascii="Arial" w:hAnsi="Arial" w:cs="Arial"/>
        </w:rPr>
        <w:br/>
        <w:t>2</w:t>
      </w:r>
      <w:r w:rsidR="00D51081">
        <w:rPr>
          <w:rFonts w:ascii="Arial" w:hAnsi="Arial" w:cs="Arial"/>
        </w:rPr>
        <w:tab/>
      </w:r>
      <w:r w:rsidR="00184796" w:rsidRPr="00FD4A06">
        <w:rPr>
          <w:rFonts w:ascii="Arial" w:hAnsi="Arial" w:cs="Arial"/>
          <w:i/>
          <w:iCs/>
        </w:rPr>
        <w:t>Awe and Wander</w:t>
      </w:r>
      <w:r w:rsidR="00184796">
        <w:rPr>
          <w:rFonts w:ascii="Arial" w:hAnsi="Arial" w:cs="Arial"/>
        </w:rPr>
        <w:t xml:space="preserve"> </w:t>
      </w:r>
      <w:r w:rsidR="00D51081">
        <w:rPr>
          <w:rFonts w:ascii="Arial" w:hAnsi="Arial" w:cs="Arial"/>
        </w:rPr>
        <w:t>with lead partner</w:t>
      </w:r>
      <w:r w:rsidR="00184796">
        <w:rPr>
          <w:rFonts w:ascii="Arial" w:hAnsi="Arial" w:cs="Arial"/>
        </w:rPr>
        <w:t xml:space="preserve"> Rubicon Leisure</w:t>
      </w:r>
      <w:r w:rsidR="00D51081">
        <w:rPr>
          <w:rFonts w:ascii="Arial" w:hAnsi="Arial" w:cs="Arial"/>
        </w:rPr>
        <w:t xml:space="preserve"> (Digital Arts</w:t>
      </w:r>
      <w:r w:rsidR="00316A28">
        <w:rPr>
          <w:rFonts w:ascii="Arial" w:hAnsi="Arial" w:cs="Arial"/>
        </w:rPr>
        <w:t xml:space="preserve"> project with </w:t>
      </w:r>
      <w:r w:rsidR="00316A28">
        <w:rPr>
          <w:rFonts w:ascii="Arial" w:hAnsi="Arial" w:cs="Arial"/>
        </w:rPr>
        <w:br/>
        <w:t xml:space="preserve">           £70k budget)</w:t>
      </w:r>
      <w:r w:rsidR="00D51081">
        <w:rPr>
          <w:rFonts w:ascii="Arial" w:hAnsi="Arial" w:cs="Arial"/>
        </w:rPr>
        <w:br/>
        <w:t>3</w:t>
      </w:r>
      <w:r w:rsidR="00D51081">
        <w:rPr>
          <w:rFonts w:ascii="Arial" w:hAnsi="Arial" w:cs="Arial"/>
        </w:rPr>
        <w:tab/>
      </w:r>
      <w:r w:rsidR="00184796" w:rsidRPr="00FD4A06">
        <w:rPr>
          <w:rFonts w:ascii="Arial" w:hAnsi="Arial" w:cs="Arial"/>
          <w:i/>
          <w:iCs/>
        </w:rPr>
        <w:t>Wagons Roll</w:t>
      </w:r>
      <w:r w:rsidR="00184796">
        <w:rPr>
          <w:rFonts w:ascii="Arial" w:hAnsi="Arial" w:cs="Arial"/>
        </w:rPr>
        <w:t xml:space="preserve"> </w:t>
      </w:r>
      <w:r w:rsidR="00762F29">
        <w:rPr>
          <w:rFonts w:ascii="Arial" w:hAnsi="Arial" w:cs="Arial"/>
        </w:rPr>
        <w:t>with lead partners</w:t>
      </w:r>
      <w:r w:rsidR="00184796">
        <w:rPr>
          <w:rFonts w:ascii="Arial" w:hAnsi="Arial" w:cs="Arial"/>
        </w:rPr>
        <w:t xml:space="preserve"> Bromsgrove, Redditch and Astwood Bank </w:t>
      </w:r>
      <w:r w:rsidR="00D51081">
        <w:rPr>
          <w:rFonts w:ascii="Arial" w:hAnsi="Arial" w:cs="Arial"/>
        </w:rPr>
        <w:br/>
        <w:t xml:space="preserve">           </w:t>
      </w:r>
      <w:r w:rsidR="00184796">
        <w:rPr>
          <w:rFonts w:ascii="Arial" w:hAnsi="Arial" w:cs="Arial"/>
        </w:rPr>
        <w:t>Carnivals</w:t>
      </w:r>
      <w:r w:rsidR="00D51081">
        <w:rPr>
          <w:rFonts w:ascii="Arial" w:hAnsi="Arial" w:cs="Arial"/>
        </w:rPr>
        <w:t xml:space="preserve"> (Performing Arts</w:t>
      </w:r>
      <w:r w:rsidR="00316A28">
        <w:rPr>
          <w:rFonts w:ascii="Arial" w:hAnsi="Arial" w:cs="Arial"/>
        </w:rPr>
        <w:t xml:space="preserve"> project with £70k budget</w:t>
      </w:r>
      <w:r w:rsidR="00D51081">
        <w:rPr>
          <w:rFonts w:ascii="Arial" w:hAnsi="Arial" w:cs="Arial"/>
        </w:rPr>
        <w:t>)</w:t>
      </w:r>
      <w:r w:rsidR="00CD358F" w:rsidRPr="001F24F6">
        <w:rPr>
          <w:rFonts w:ascii="Arial" w:hAnsi="Arial" w:cs="Arial"/>
        </w:rPr>
        <w:t xml:space="preserve">. </w:t>
      </w:r>
      <w:r w:rsidR="00D51081">
        <w:rPr>
          <w:rFonts w:ascii="Arial" w:hAnsi="Arial" w:cs="Arial"/>
        </w:rPr>
        <w:br/>
      </w:r>
      <w:r w:rsidR="00D51081">
        <w:rPr>
          <w:rFonts w:ascii="Arial" w:hAnsi="Arial" w:cs="Arial"/>
        </w:rPr>
        <w:br/>
        <w:t xml:space="preserve">All three </w:t>
      </w:r>
      <w:r w:rsidR="00554533">
        <w:rPr>
          <w:rFonts w:ascii="Arial" w:hAnsi="Arial" w:cs="Arial"/>
        </w:rPr>
        <w:t xml:space="preserve">Sharing Stories </w:t>
      </w:r>
      <w:r w:rsidR="00CD358F" w:rsidRPr="001F24F6">
        <w:rPr>
          <w:rFonts w:ascii="Arial" w:hAnsi="Arial" w:cs="Arial"/>
        </w:rPr>
        <w:t xml:space="preserve">projects will </w:t>
      </w:r>
      <w:r w:rsidR="00F5076F">
        <w:rPr>
          <w:rFonts w:ascii="Arial" w:hAnsi="Arial" w:cs="Arial"/>
        </w:rPr>
        <w:t xml:space="preserve">culminate in </w:t>
      </w:r>
      <w:r w:rsidR="00B50674">
        <w:rPr>
          <w:rFonts w:ascii="Arial" w:hAnsi="Arial" w:cs="Arial"/>
        </w:rPr>
        <w:t>tak</w:t>
      </w:r>
      <w:r w:rsidR="00F5076F">
        <w:rPr>
          <w:rFonts w:ascii="Arial" w:hAnsi="Arial" w:cs="Arial"/>
        </w:rPr>
        <w:t>ing</w:t>
      </w:r>
      <w:r w:rsidR="00B50674">
        <w:rPr>
          <w:rFonts w:ascii="Arial" w:hAnsi="Arial" w:cs="Arial"/>
        </w:rPr>
        <w:t xml:space="preserve"> </w:t>
      </w:r>
      <w:r w:rsidR="00554533">
        <w:rPr>
          <w:rFonts w:ascii="Arial" w:hAnsi="Arial" w:cs="Arial"/>
        </w:rPr>
        <w:t>creative activities</w:t>
      </w:r>
      <w:r w:rsidR="002D1CCB">
        <w:rPr>
          <w:rFonts w:ascii="Arial" w:hAnsi="Arial" w:cs="Arial"/>
        </w:rPr>
        <w:t xml:space="preserve"> </w:t>
      </w:r>
      <w:r w:rsidR="00B50674">
        <w:rPr>
          <w:rFonts w:ascii="Arial" w:hAnsi="Arial" w:cs="Arial"/>
        </w:rPr>
        <w:t xml:space="preserve">out into the communities of Redditch and Bromsgrove </w:t>
      </w:r>
      <w:r w:rsidR="003E480C">
        <w:rPr>
          <w:rFonts w:ascii="Arial" w:hAnsi="Arial" w:cs="Arial"/>
        </w:rPr>
        <w:t xml:space="preserve">during the Spring and Summer of 2026 and 2027 </w:t>
      </w:r>
      <w:r w:rsidR="00E56DB8">
        <w:rPr>
          <w:rFonts w:ascii="Arial" w:hAnsi="Arial" w:cs="Arial"/>
        </w:rPr>
        <w:t xml:space="preserve">with a focus on reaching target </w:t>
      </w:r>
      <w:r>
        <w:rPr>
          <w:rFonts w:ascii="Arial" w:hAnsi="Arial" w:cs="Arial"/>
        </w:rPr>
        <w:t xml:space="preserve">audience </w:t>
      </w:r>
      <w:r w:rsidR="00E56DB8">
        <w:rPr>
          <w:rFonts w:ascii="Arial" w:hAnsi="Arial" w:cs="Arial"/>
        </w:rPr>
        <w:t>groups (</w:t>
      </w:r>
      <w:r w:rsidR="009D6724">
        <w:rPr>
          <w:rFonts w:ascii="Arial" w:hAnsi="Arial" w:cs="Arial"/>
        </w:rPr>
        <w:t>15</w:t>
      </w:r>
      <w:r w:rsidR="00D51081">
        <w:rPr>
          <w:rFonts w:ascii="Arial" w:hAnsi="Arial" w:cs="Arial"/>
        </w:rPr>
        <w:t>-20 yr olds, older isolated people, families with older children</w:t>
      </w:r>
      <w:r w:rsidR="00E37E6A">
        <w:rPr>
          <w:rFonts w:ascii="Arial" w:hAnsi="Arial" w:cs="Arial"/>
        </w:rPr>
        <w:t xml:space="preserve">, and lower </w:t>
      </w:r>
      <w:proofErr w:type="gramStart"/>
      <w:r w:rsidR="00E37E6A">
        <w:rPr>
          <w:rFonts w:ascii="Arial" w:hAnsi="Arial" w:cs="Arial"/>
        </w:rPr>
        <w:t>socio economic</w:t>
      </w:r>
      <w:proofErr w:type="gramEnd"/>
      <w:r w:rsidR="00E37E6A">
        <w:rPr>
          <w:rFonts w:ascii="Arial" w:hAnsi="Arial" w:cs="Arial"/>
        </w:rPr>
        <w:t xml:space="preserve"> groups)</w:t>
      </w:r>
      <w:r w:rsidR="00762F29">
        <w:rPr>
          <w:rFonts w:ascii="Arial" w:hAnsi="Arial" w:cs="Arial"/>
        </w:rPr>
        <w:t xml:space="preserve"> </w:t>
      </w:r>
      <w:r w:rsidR="002D1CCB">
        <w:rPr>
          <w:rFonts w:ascii="Arial" w:hAnsi="Arial" w:cs="Arial"/>
        </w:rPr>
        <w:t xml:space="preserve">These </w:t>
      </w:r>
      <w:r w:rsidR="00CD358F" w:rsidRPr="001F24F6">
        <w:rPr>
          <w:rFonts w:ascii="Arial" w:hAnsi="Arial" w:cs="Arial"/>
        </w:rPr>
        <w:t xml:space="preserve">high quality creative activities </w:t>
      </w:r>
      <w:r w:rsidR="002D1CCB">
        <w:rPr>
          <w:rFonts w:ascii="Arial" w:hAnsi="Arial" w:cs="Arial"/>
        </w:rPr>
        <w:t xml:space="preserve">will </w:t>
      </w:r>
      <w:r w:rsidR="00CD358F" w:rsidRPr="001F24F6">
        <w:rPr>
          <w:rFonts w:ascii="Arial" w:hAnsi="Arial" w:cs="Arial"/>
        </w:rPr>
        <w:t xml:space="preserve">enhance pride of place and </w:t>
      </w:r>
      <w:r w:rsidR="002D1CCB">
        <w:rPr>
          <w:rFonts w:ascii="Arial" w:hAnsi="Arial" w:cs="Arial"/>
        </w:rPr>
        <w:t xml:space="preserve">contribute to </w:t>
      </w:r>
      <w:r w:rsidR="00CD358F" w:rsidRPr="001F24F6">
        <w:rPr>
          <w:rFonts w:ascii="Arial" w:hAnsi="Arial" w:cs="Arial"/>
        </w:rPr>
        <w:t xml:space="preserve">economic </w:t>
      </w:r>
      <w:r w:rsidR="002D1CCB">
        <w:rPr>
          <w:rFonts w:ascii="Arial" w:hAnsi="Arial" w:cs="Arial"/>
        </w:rPr>
        <w:t>impact</w:t>
      </w:r>
      <w:r w:rsidR="00CD358F" w:rsidRPr="001F24F6">
        <w:rPr>
          <w:rFonts w:ascii="Arial" w:hAnsi="Arial" w:cs="Arial"/>
        </w:rPr>
        <w:t xml:space="preserve">. </w:t>
      </w:r>
    </w:p>
    <w:p w14:paraId="79FF2B2E" w14:textId="77777777" w:rsidR="0088163F" w:rsidRDefault="0088163F" w:rsidP="00CD358F">
      <w:pPr>
        <w:rPr>
          <w:rFonts w:ascii="Arial" w:hAnsi="Arial" w:cs="Arial"/>
        </w:rPr>
      </w:pPr>
    </w:p>
    <w:p w14:paraId="27FD26E0" w14:textId="5151D4EA" w:rsidR="0088163F" w:rsidRPr="0088163F" w:rsidRDefault="0088163F" w:rsidP="00CD358F">
      <w:pPr>
        <w:rPr>
          <w:rFonts w:ascii="Arial" w:hAnsi="Arial" w:cs="Arial"/>
          <w:b/>
          <w:bCs/>
        </w:rPr>
      </w:pPr>
      <w:r w:rsidRPr="0088163F">
        <w:rPr>
          <w:rFonts w:ascii="Arial" w:hAnsi="Arial" w:cs="Arial"/>
          <w:b/>
          <w:bCs/>
        </w:rPr>
        <w:t>Strand Two: Shaping Futures</w:t>
      </w:r>
    </w:p>
    <w:p w14:paraId="4B167730" w14:textId="11E2A9B2" w:rsidR="00CD358F" w:rsidRPr="001F24F6" w:rsidRDefault="00CD358F" w:rsidP="00CD358F">
      <w:pPr>
        <w:rPr>
          <w:rFonts w:ascii="Arial" w:hAnsi="Arial" w:cs="Arial"/>
        </w:rPr>
      </w:pPr>
    </w:p>
    <w:p w14:paraId="6F02CF45" w14:textId="1A8BE4F4" w:rsidR="003E480C" w:rsidRPr="001F24F6" w:rsidRDefault="00CD358F" w:rsidP="00CD358F">
      <w:pPr>
        <w:rPr>
          <w:rFonts w:ascii="Arial" w:hAnsi="Arial" w:cs="Arial"/>
        </w:rPr>
      </w:pPr>
      <w:r w:rsidRPr="001F24F6">
        <w:rPr>
          <w:rFonts w:ascii="Arial" w:hAnsi="Arial" w:cs="Arial"/>
        </w:rPr>
        <w:t>Alongside Sharing Stories activity sits a programme</w:t>
      </w:r>
      <w:r w:rsidR="00697347">
        <w:rPr>
          <w:rFonts w:ascii="Arial" w:hAnsi="Arial" w:cs="Arial"/>
        </w:rPr>
        <w:t xml:space="preserve"> called Shaping Futures</w:t>
      </w:r>
      <w:r w:rsidRPr="001F24F6">
        <w:rPr>
          <w:rFonts w:ascii="Arial" w:hAnsi="Arial" w:cs="Arial"/>
        </w:rPr>
        <w:t>.</w:t>
      </w:r>
      <w:r>
        <w:rPr>
          <w:rFonts w:ascii="Arial" w:hAnsi="Arial" w:cs="Arial"/>
        </w:rPr>
        <w:t xml:space="preserve"> This </w:t>
      </w:r>
      <w:r w:rsidR="005124D1">
        <w:rPr>
          <w:rFonts w:ascii="Arial" w:hAnsi="Arial" w:cs="Arial"/>
        </w:rPr>
        <w:t xml:space="preserve">will </w:t>
      </w:r>
      <w:r w:rsidR="00404952">
        <w:rPr>
          <w:rFonts w:ascii="Arial" w:hAnsi="Arial" w:cs="Arial"/>
        </w:rPr>
        <w:t xml:space="preserve">i) </w:t>
      </w:r>
      <w:r w:rsidRPr="001F24F6">
        <w:rPr>
          <w:rFonts w:ascii="Arial" w:hAnsi="Arial" w:cs="Arial"/>
        </w:rPr>
        <w:t xml:space="preserve">improve pathways for participating young </w:t>
      </w:r>
      <w:r>
        <w:rPr>
          <w:rFonts w:ascii="Arial" w:hAnsi="Arial" w:cs="Arial"/>
        </w:rPr>
        <w:t>emerging artists</w:t>
      </w:r>
      <w:r w:rsidRPr="001F24F6">
        <w:rPr>
          <w:rFonts w:ascii="Arial" w:hAnsi="Arial" w:cs="Arial"/>
        </w:rPr>
        <w:t xml:space="preserve"> </w:t>
      </w:r>
      <w:r w:rsidR="00404952">
        <w:rPr>
          <w:rFonts w:ascii="Arial" w:hAnsi="Arial" w:cs="Arial"/>
        </w:rPr>
        <w:t xml:space="preserve">to progress towards </w:t>
      </w:r>
      <w:r w:rsidRPr="001F24F6">
        <w:rPr>
          <w:rFonts w:ascii="Arial" w:hAnsi="Arial" w:cs="Arial"/>
        </w:rPr>
        <w:t xml:space="preserve">careers in the creative industries </w:t>
      </w:r>
      <w:r w:rsidR="00404952">
        <w:rPr>
          <w:rFonts w:ascii="Arial" w:hAnsi="Arial" w:cs="Arial"/>
        </w:rPr>
        <w:t>(</w:t>
      </w:r>
      <w:r w:rsidRPr="001F24F6">
        <w:rPr>
          <w:rFonts w:ascii="Arial" w:hAnsi="Arial" w:cs="Arial"/>
        </w:rPr>
        <w:t>including within the Local Cultural Sector</w:t>
      </w:r>
      <w:r w:rsidR="00404952">
        <w:rPr>
          <w:rFonts w:ascii="Arial" w:hAnsi="Arial" w:cs="Arial"/>
        </w:rPr>
        <w:t xml:space="preserve">) and ii) </w:t>
      </w:r>
      <w:r w:rsidR="003E480C" w:rsidRPr="001F24F6">
        <w:rPr>
          <w:rFonts w:ascii="Arial" w:hAnsi="Arial" w:cs="Arial"/>
        </w:rPr>
        <w:t xml:space="preserve">provide the Local Cultural Sector (which </w:t>
      </w:r>
      <w:r w:rsidR="003E480C">
        <w:rPr>
          <w:rFonts w:ascii="Arial" w:hAnsi="Arial" w:cs="Arial"/>
        </w:rPr>
        <w:t>includes</w:t>
      </w:r>
      <w:r w:rsidR="003E480C" w:rsidRPr="001F24F6">
        <w:rPr>
          <w:rFonts w:ascii="Arial" w:hAnsi="Arial" w:cs="Arial"/>
        </w:rPr>
        <w:t xml:space="preserve"> diverse amateur and community </w:t>
      </w:r>
      <w:r w:rsidR="003E480C">
        <w:rPr>
          <w:rFonts w:ascii="Arial" w:hAnsi="Arial" w:cs="Arial"/>
        </w:rPr>
        <w:t xml:space="preserve">arts organisations </w:t>
      </w:r>
      <w:r w:rsidR="003E480C" w:rsidRPr="001F24F6">
        <w:rPr>
          <w:rFonts w:ascii="Arial" w:hAnsi="Arial" w:cs="Arial"/>
        </w:rPr>
        <w:t>alongside a developing professional sector)</w:t>
      </w:r>
      <w:r w:rsidR="005124D1">
        <w:rPr>
          <w:rFonts w:ascii="Arial" w:hAnsi="Arial" w:cs="Arial"/>
        </w:rPr>
        <w:t xml:space="preserve"> </w:t>
      </w:r>
      <w:r w:rsidR="003E480C">
        <w:rPr>
          <w:rFonts w:ascii="Arial" w:hAnsi="Arial" w:cs="Arial"/>
        </w:rPr>
        <w:t xml:space="preserve">with a skills </w:t>
      </w:r>
      <w:r w:rsidR="003E480C" w:rsidRPr="001F24F6">
        <w:rPr>
          <w:rFonts w:ascii="Arial" w:hAnsi="Arial" w:cs="Arial"/>
        </w:rPr>
        <w:t>and capacity building</w:t>
      </w:r>
      <w:r w:rsidR="003E480C">
        <w:rPr>
          <w:rFonts w:ascii="Arial" w:hAnsi="Arial" w:cs="Arial"/>
        </w:rPr>
        <w:t xml:space="preserve"> programme</w:t>
      </w:r>
      <w:r w:rsidR="005124D1">
        <w:rPr>
          <w:rFonts w:ascii="Arial" w:hAnsi="Arial" w:cs="Arial"/>
        </w:rPr>
        <w:t xml:space="preserve">. This </w:t>
      </w:r>
      <w:r w:rsidR="00697347">
        <w:rPr>
          <w:rFonts w:ascii="Arial" w:hAnsi="Arial" w:cs="Arial"/>
        </w:rPr>
        <w:t xml:space="preserve">programme will be </w:t>
      </w:r>
      <w:proofErr w:type="spellStart"/>
      <w:r w:rsidR="003E480C">
        <w:rPr>
          <w:rFonts w:ascii="Arial" w:hAnsi="Arial" w:cs="Arial"/>
        </w:rPr>
        <w:t>co created</w:t>
      </w:r>
      <w:proofErr w:type="spellEnd"/>
      <w:r w:rsidR="003E480C">
        <w:rPr>
          <w:rFonts w:ascii="Arial" w:hAnsi="Arial" w:cs="Arial"/>
        </w:rPr>
        <w:t xml:space="preserve"> with the support of Culture Central (a</w:t>
      </w:r>
      <w:r w:rsidR="003E480C" w:rsidRPr="001F24F6">
        <w:rPr>
          <w:rFonts w:ascii="Arial" w:hAnsi="Arial" w:cs="Arial"/>
        </w:rPr>
        <w:t xml:space="preserve"> </w:t>
      </w:r>
      <w:r w:rsidR="003E480C">
        <w:rPr>
          <w:rFonts w:ascii="Arial" w:hAnsi="Arial" w:cs="Arial"/>
        </w:rPr>
        <w:t xml:space="preserve">Birmingham based Arts Council England Investment </w:t>
      </w:r>
      <w:proofErr w:type="gramStart"/>
      <w:r w:rsidR="003E480C">
        <w:rPr>
          <w:rFonts w:ascii="Arial" w:hAnsi="Arial" w:cs="Arial"/>
        </w:rPr>
        <w:t>Principle</w:t>
      </w:r>
      <w:proofErr w:type="gramEnd"/>
      <w:r w:rsidR="003E480C">
        <w:rPr>
          <w:rFonts w:ascii="Arial" w:hAnsi="Arial" w:cs="Arial"/>
        </w:rPr>
        <w:t xml:space="preserve"> Support Organisation or IPSO). </w:t>
      </w:r>
    </w:p>
    <w:p w14:paraId="7C098E48" w14:textId="77777777" w:rsidR="00CD358F" w:rsidRPr="001F24F6" w:rsidRDefault="00CD358F" w:rsidP="00CD358F">
      <w:pPr>
        <w:rPr>
          <w:rFonts w:ascii="Arial" w:hAnsi="Arial" w:cs="Arial"/>
        </w:rPr>
      </w:pPr>
    </w:p>
    <w:p w14:paraId="3EE35BFA" w14:textId="5062B002" w:rsidR="0088163F" w:rsidRPr="00110416" w:rsidRDefault="003E480C" w:rsidP="00CD358F">
      <w:pPr>
        <w:rPr>
          <w:rFonts w:ascii="Arial" w:hAnsi="Arial" w:cs="Arial"/>
        </w:rPr>
      </w:pPr>
      <w:r>
        <w:rPr>
          <w:rFonts w:ascii="Arial" w:hAnsi="Arial" w:cs="Arial"/>
        </w:rPr>
        <w:lastRenderedPageBreak/>
        <w:br/>
      </w:r>
      <w:r>
        <w:rPr>
          <w:rFonts w:ascii="Arial" w:hAnsi="Arial" w:cs="Arial"/>
        </w:rPr>
        <w:br/>
      </w:r>
      <w:r>
        <w:rPr>
          <w:rFonts w:ascii="Arial" w:hAnsi="Arial" w:cs="Arial"/>
        </w:rPr>
        <w:br/>
      </w:r>
      <w:r>
        <w:rPr>
          <w:rFonts w:ascii="Arial" w:hAnsi="Arial" w:cs="Arial"/>
        </w:rPr>
        <w:br/>
      </w:r>
      <w:r>
        <w:rPr>
          <w:rFonts w:ascii="Arial" w:hAnsi="Arial" w:cs="Arial"/>
        </w:rPr>
        <w:br/>
      </w:r>
      <w:r w:rsidR="00697347">
        <w:rPr>
          <w:rFonts w:ascii="Arial" w:hAnsi="Arial" w:cs="Arial"/>
        </w:rPr>
        <w:br/>
      </w:r>
      <w:r w:rsidR="00CD358F" w:rsidRPr="001F24F6">
        <w:rPr>
          <w:rFonts w:ascii="Arial" w:hAnsi="Arial" w:cs="Arial"/>
        </w:rPr>
        <w:t xml:space="preserve">The Shaping Futures aspect of the programme will support the </w:t>
      </w:r>
      <w:r>
        <w:rPr>
          <w:rFonts w:ascii="Arial" w:hAnsi="Arial" w:cs="Arial"/>
        </w:rPr>
        <w:t>provision</w:t>
      </w:r>
      <w:r w:rsidR="00CD358F" w:rsidRPr="001F24F6">
        <w:rPr>
          <w:rFonts w:ascii="Arial" w:hAnsi="Arial" w:cs="Arial"/>
        </w:rPr>
        <w:t xml:space="preserve"> of two Apprenticeships (Learning and Participation Officers) </w:t>
      </w:r>
      <w:r>
        <w:rPr>
          <w:rFonts w:ascii="Arial" w:hAnsi="Arial" w:cs="Arial"/>
        </w:rPr>
        <w:t xml:space="preserve">provided </w:t>
      </w:r>
      <w:r w:rsidR="00ED264D">
        <w:rPr>
          <w:rFonts w:ascii="Arial" w:hAnsi="Arial" w:cs="Arial"/>
        </w:rPr>
        <w:t xml:space="preserve">in partnership with Creative Alliance </w:t>
      </w:r>
      <w:r w:rsidR="00CD358F" w:rsidRPr="001F24F6">
        <w:rPr>
          <w:rFonts w:ascii="Arial" w:hAnsi="Arial" w:cs="Arial"/>
        </w:rPr>
        <w:t xml:space="preserve">and deliver a </w:t>
      </w:r>
      <w:r w:rsidR="00ED264D">
        <w:rPr>
          <w:rFonts w:ascii="Arial" w:hAnsi="Arial" w:cs="Arial"/>
        </w:rPr>
        <w:t xml:space="preserve">wider </w:t>
      </w:r>
      <w:r w:rsidR="00CD358F" w:rsidRPr="001F24F6">
        <w:rPr>
          <w:rFonts w:ascii="Arial" w:hAnsi="Arial" w:cs="Arial"/>
        </w:rPr>
        <w:t xml:space="preserve">programme of </w:t>
      </w:r>
      <w:r w:rsidR="005F2299">
        <w:rPr>
          <w:rFonts w:ascii="Arial" w:hAnsi="Arial" w:cs="Arial"/>
        </w:rPr>
        <w:t>short</w:t>
      </w:r>
      <w:r w:rsidR="00554533">
        <w:rPr>
          <w:rFonts w:ascii="Arial" w:hAnsi="Arial" w:cs="Arial"/>
        </w:rPr>
        <w:t xml:space="preserve">er term </w:t>
      </w:r>
      <w:r w:rsidR="00CD358F" w:rsidRPr="001F24F6">
        <w:rPr>
          <w:rFonts w:ascii="Arial" w:hAnsi="Arial" w:cs="Arial"/>
        </w:rPr>
        <w:t xml:space="preserve">skills training </w:t>
      </w:r>
      <w:r w:rsidR="00554533">
        <w:rPr>
          <w:rFonts w:ascii="Arial" w:hAnsi="Arial" w:cs="Arial"/>
        </w:rPr>
        <w:t xml:space="preserve">opportunities </w:t>
      </w:r>
      <w:r w:rsidR="00CD358F" w:rsidRPr="001F24F6">
        <w:rPr>
          <w:rFonts w:ascii="Arial" w:hAnsi="Arial" w:cs="Arial"/>
        </w:rPr>
        <w:t xml:space="preserve">for </w:t>
      </w:r>
      <w:r w:rsidR="00ED264D">
        <w:rPr>
          <w:rFonts w:ascii="Arial" w:hAnsi="Arial" w:cs="Arial"/>
        </w:rPr>
        <w:t xml:space="preserve">up to </w:t>
      </w:r>
      <w:r w:rsidR="00CD358F" w:rsidRPr="001F24F6">
        <w:rPr>
          <w:rFonts w:ascii="Arial" w:hAnsi="Arial" w:cs="Arial"/>
        </w:rPr>
        <w:t xml:space="preserve">100 local young people. </w:t>
      </w:r>
      <w:r w:rsidR="00110416">
        <w:rPr>
          <w:rFonts w:ascii="Arial" w:hAnsi="Arial" w:cs="Arial"/>
        </w:rPr>
        <w:br/>
      </w:r>
    </w:p>
    <w:p w14:paraId="2500597D" w14:textId="4F3EFFAC" w:rsidR="00CD358F" w:rsidRPr="00A32BA5" w:rsidRDefault="00CD358F" w:rsidP="00CD358F">
      <w:pPr>
        <w:rPr>
          <w:rFonts w:ascii="Arial" w:hAnsi="Arial" w:cs="Arial"/>
          <w:b/>
          <w:bCs/>
          <w:sz w:val="28"/>
          <w:szCs w:val="28"/>
        </w:rPr>
      </w:pPr>
      <w:r>
        <w:rPr>
          <w:rFonts w:ascii="Arial" w:hAnsi="Arial" w:cs="Arial"/>
          <w:b/>
          <w:bCs/>
          <w:sz w:val="28"/>
          <w:szCs w:val="28"/>
        </w:rPr>
        <w:t xml:space="preserve">Skills Development Coordinator </w:t>
      </w:r>
      <w:r w:rsidRPr="00A32BA5">
        <w:rPr>
          <w:rFonts w:ascii="Arial" w:hAnsi="Arial" w:cs="Arial"/>
          <w:b/>
          <w:bCs/>
          <w:sz w:val="28"/>
          <w:szCs w:val="28"/>
        </w:rPr>
        <w:t>Role Overview</w:t>
      </w:r>
    </w:p>
    <w:p w14:paraId="1975D725" w14:textId="77777777" w:rsidR="00CD358F" w:rsidRPr="00D50D02" w:rsidRDefault="00CD358F" w:rsidP="00CD358F">
      <w:pPr>
        <w:rPr>
          <w:rFonts w:ascii="Arial" w:hAnsi="Arial" w:cs="Arial"/>
        </w:rPr>
      </w:pPr>
    </w:p>
    <w:p w14:paraId="31EAAB0E" w14:textId="69C07050" w:rsidR="00CD358F" w:rsidRPr="00AC41FA" w:rsidRDefault="00652CD3" w:rsidP="00CD358F">
      <w:pPr>
        <w:rPr>
          <w:rFonts w:ascii="Helvetica" w:hAnsi="Helvetica"/>
        </w:rPr>
      </w:pPr>
      <w:r>
        <w:rPr>
          <w:rFonts w:ascii="Helvetica" w:hAnsi="Helvetica"/>
        </w:rPr>
        <w:t>T</w:t>
      </w:r>
      <w:r w:rsidR="00CD358F" w:rsidRPr="000B28B2">
        <w:rPr>
          <w:rFonts w:ascii="Helvetica" w:hAnsi="Helvetica"/>
        </w:rPr>
        <w:t xml:space="preserve">he Skills </w:t>
      </w:r>
      <w:r w:rsidR="00CD358F">
        <w:rPr>
          <w:rFonts w:ascii="Helvetica" w:hAnsi="Helvetica"/>
        </w:rPr>
        <w:t xml:space="preserve">Development </w:t>
      </w:r>
      <w:r w:rsidR="00CD358F" w:rsidRPr="000B28B2">
        <w:rPr>
          <w:rFonts w:ascii="Helvetica" w:hAnsi="Helvetica"/>
        </w:rPr>
        <w:t xml:space="preserve">Co-ordinator </w:t>
      </w:r>
      <w:r w:rsidR="00697347">
        <w:rPr>
          <w:rFonts w:ascii="Helvetica" w:hAnsi="Helvetica"/>
        </w:rPr>
        <w:t xml:space="preserve">will support the </w:t>
      </w:r>
      <w:proofErr w:type="spellStart"/>
      <w:r w:rsidR="00CD358F" w:rsidRPr="000B28B2">
        <w:rPr>
          <w:rFonts w:ascii="Helvetica" w:hAnsi="Helvetica"/>
        </w:rPr>
        <w:t>ReNEW</w:t>
      </w:r>
      <w:proofErr w:type="spellEnd"/>
      <w:r w:rsidR="00CD358F">
        <w:rPr>
          <w:rFonts w:ascii="Helvetica" w:hAnsi="Helvetica"/>
        </w:rPr>
        <w:t xml:space="preserve"> </w:t>
      </w:r>
      <w:r w:rsidR="00697347">
        <w:rPr>
          <w:rFonts w:ascii="Helvetica" w:hAnsi="Helvetica"/>
        </w:rPr>
        <w:t xml:space="preserve">Project Manager </w:t>
      </w:r>
      <w:r w:rsidR="00944730">
        <w:rPr>
          <w:rFonts w:ascii="Helvetica" w:hAnsi="Helvetica"/>
        </w:rPr>
        <w:t xml:space="preserve">to deliver the </w:t>
      </w:r>
      <w:r w:rsidR="00077ACA">
        <w:rPr>
          <w:rFonts w:ascii="Helvetica" w:hAnsi="Helvetica"/>
        </w:rPr>
        <w:t xml:space="preserve">Sharing Stories and </w:t>
      </w:r>
      <w:r w:rsidR="007B70F9">
        <w:rPr>
          <w:rFonts w:ascii="Helvetica" w:hAnsi="Helvetica"/>
        </w:rPr>
        <w:t xml:space="preserve">Shaping Futures strands of </w:t>
      </w:r>
      <w:r w:rsidR="00CD358F" w:rsidRPr="000B28B2">
        <w:rPr>
          <w:rFonts w:ascii="Helvetica" w:hAnsi="Helvetica"/>
        </w:rPr>
        <w:t xml:space="preserve">the </w:t>
      </w:r>
      <w:proofErr w:type="spellStart"/>
      <w:r w:rsidR="00CD358F">
        <w:rPr>
          <w:rFonts w:ascii="Helvetica" w:hAnsi="Helvetica"/>
        </w:rPr>
        <w:t>ReNEW</w:t>
      </w:r>
      <w:proofErr w:type="spellEnd"/>
      <w:r w:rsidR="00CD358F">
        <w:rPr>
          <w:rFonts w:ascii="Helvetica" w:hAnsi="Helvetica"/>
        </w:rPr>
        <w:t xml:space="preserve"> project</w:t>
      </w:r>
      <w:r w:rsidR="00B4045C">
        <w:rPr>
          <w:rFonts w:ascii="Helvetica" w:hAnsi="Helvetica"/>
        </w:rPr>
        <w:t>.</w:t>
      </w:r>
      <w:r w:rsidR="00CD358F">
        <w:rPr>
          <w:rFonts w:ascii="Helvetica" w:hAnsi="Helvetica"/>
        </w:rPr>
        <w:t xml:space="preserve"> Their </w:t>
      </w:r>
      <w:r w:rsidR="00CD358F" w:rsidRPr="000B28B2">
        <w:rPr>
          <w:rFonts w:ascii="Helvetica" w:hAnsi="Helvetica"/>
        </w:rPr>
        <w:t>focus</w:t>
      </w:r>
      <w:r w:rsidR="00CD358F">
        <w:rPr>
          <w:rFonts w:ascii="Helvetica" w:hAnsi="Helvetica"/>
        </w:rPr>
        <w:t xml:space="preserve"> will </w:t>
      </w:r>
      <w:r w:rsidR="006107DE">
        <w:rPr>
          <w:rFonts w:ascii="Helvetica" w:hAnsi="Helvetica"/>
        </w:rPr>
        <w:t xml:space="preserve">be upon </w:t>
      </w:r>
      <w:r w:rsidR="009C3CA7">
        <w:rPr>
          <w:rFonts w:ascii="Helvetica" w:hAnsi="Helvetica"/>
        </w:rPr>
        <w:t xml:space="preserve">i) </w:t>
      </w:r>
      <w:r>
        <w:rPr>
          <w:rFonts w:ascii="Helvetica" w:hAnsi="Helvetica"/>
        </w:rPr>
        <w:t xml:space="preserve">working alongside the three </w:t>
      </w:r>
      <w:r w:rsidR="009C3CA7">
        <w:rPr>
          <w:rFonts w:ascii="Helvetica" w:hAnsi="Helvetica"/>
        </w:rPr>
        <w:t xml:space="preserve">youth and </w:t>
      </w:r>
      <w:r>
        <w:rPr>
          <w:rFonts w:ascii="Helvetica" w:hAnsi="Helvetica"/>
        </w:rPr>
        <w:t>community arts organisations to</w:t>
      </w:r>
      <w:r w:rsidR="00CD358F" w:rsidRPr="000B28B2">
        <w:rPr>
          <w:rFonts w:ascii="Helvetica" w:hAnsi="Helvetica"/>
        </w:rPr>
        <w:t xml:space="preserve"> </w:t>
      </w:r>
      <w:r w:rsidR="00CD358F">
        <w:rPr>
          <w:rFonts w:ascii="Helvetica" w:hAnsi="Helvetica"/>
        </w:rPr>
        <w:t>supervis</w:t>
      </w:r>
      <w:r>
        <w:rPr>
          <w:rFonts w:ascii="Helvetica" w:hAnsi="Helvetica"/>
        </w:rPr>
        <w:t xml:space="preserve">e </w:t>
      </w:r>
      <w:r w:rsidR="009C3CA7">
        <w:rPr>
          <w:rFonts w:ascii="Helvetica" w:hAnsi="Helvetica"/>
        </w:rPr>
        <w:t xml:space="preserve">the </w:t>
      </w:r>
      <w:r w:rsidR="006E2AFC">
        <w:rPr>
          <w:rFonts w:ascii="Helvetica" w:hAnsi="Helvetica"/>
        </w:rPr>
        <w:t xml:space="preserve">three </w:t>
      </w:r>
      <w:r w:rsidR="00CD358F" w:rsidRPr="000B28B2">
        <w:rPr>
          <w:rFonts w:ascii="Helvetica" w:hAnsi="Helvetica"/>
        </w:rPr>
        <w:t>Skills Cohort Groups</w:t>
      </w:r>
      <w:r w:rsidR="006107DE">
        <w:rPr>
          <w:rFonts w:ascii="Helvetica" w:hAnsi="Helvetica"/>
        </w:rPr>
        <w:t xml:space="preserve"> </w:t>
      </w:r>
      <w:r w:rsidR="006E2AFC">
        <w:rPr>
          <w:rFonts w:ascii="Helvetica" w:hAnsi="Helvetica"/>
        </w:rPr>
        <w:t>(</w:t>
      </w:r>
      <w:r w:rsidR="00A06742">
        <w:rPr>
          <w:rFonts w:ascii="Helvetica" w:hAnsi="Helvetica"/>
        </w:rPr>
        <w:t xml:space="preserve">with ten </w:t>
      </w:r>
      <w:r w:rsidR="006E2AFC">
        <w:rPr>
          <w:rFonts w:ascii="Helvetica" w:hAnsi="Helvetica"/>
        </w:rPr>
        <w:t>young people aged 16 years of age and above in each group)</w:t>
      </w:r>
      <w:r w:rsidR="009C3CA7">
        <w:rPr>
          <w:rFonts w:ascii="Helvetica" w:hAnsi="Helvetica"/>
        </w:rPr>
        <w:t xml:space="preserve"> </w:t>
      </w:r>
      <w:r w:rsidR="00FB2CF0">
        <w:rPr>
          <w:rFonts w:ascii="Helvetica" w:hAnsi="Helvetica"/>
        </w:rPr>
        <w:t xml:space="preserve">through </w:t>
      </w:r>
      <w:r w:rsidR="006107DE">
        <w:rPr>
          <w:rFonts w:ascii="Helvetica" w:hAnsi="Helvetica"/>
        </w:rPr>
        <w:t xml:space="preserve">face to face </w:t>
      </w:r>
      <w:r w:rsidR="00A06742">
        <w:rPr>
          <w:rFonts w:ascii="Helvetica" w:hAnsi="Helvetica"/>
        </w:rPr>
        <w:t>applied industry experiences</w:t>
      </w:r>
      <w:r w:rsidR="009C3CA7">
        <w:rPr>
          <w:rFonts w:ascii="Helvetica" w:hAnsi="Helvetica"/>
        </w:rPr>
        <w:t xml:space="preserve">, and ii) </w:t>
      </w:r>
      <w:r w:rsidR="00B4045C">
        <w:rPr>
          <w:rFonts w:ascii="Helvetica" w:hAnsi="Helvetica"/>
        </w:rPr>
        <w:t>support</w:t>
      </w:r>
      <w:r w:rsidR="009C3CA7">
        <w:rPr>
          <w:rFonts w:ascii="Helvetica" w:hAnsi="Helvetica"/>
        </w:rPr>
        <w:t>ing</w:t>
      </w:r>
      <w:r w:rsidR="00A35702">
        <w:rPr>
          <w:rFonts w:ascii="Helvetica" w:hAnsi="Helvetica"/>
        </w:rPr>
        <w:t xml:space="preserve"> </w:t>
      </w:r>
      <w:r w:rsidR="00CD358F" w:rsidRPr="000B28B2">
        <w:rPr>
          <w:rFonts w:ascii="Helvetica" w:hAnsi="Helvetica"/>
        </w:rPr>
        <w:t>the Local Cultural Sector</w:t>
      </w:r>
      <w:r w:rsidR="00FD4A06">
        <w:rPr>
          <w:rFonts w:ascii="Helvetica" w:hAnsi="Helvetica"/>
        </w:rPr>
        <w:t xml:space="preserve"> skills development programme</w:t>
      </w:r>
      <w:r w:rsidR="009C3CA7">
        <w:rPr>
          <w:rFonts w:ascii="Helvetica" w:hAnsi="Helvetica"/>
        </w:rPr>
        <w:t xml:space="preserve"> (a series of workshops taking place over 1-2 days</w:t>
      </w:r>
      <w:r w:rsidR="00FB2CF0">
        <w:rPr>
          <w:rFonts w:ascii="Helvetica" w:hAnsi="Helvetica"/>
        </w:rPr>
        <w:t xml:space="preserve"> during 2026 and 2027</w:t>
      </w:r>
      <w:r w:rsidR="009C3CA7">
        <w:rPr>
          <w:rFonts w:ascii="Helvetica" w:hAnsi="Helvetica"/>
        </w:rPr>
        <w:t>)</w:t>
      </w:r>
      <w:r w:rsidR="00CD358F" w:rsidRPr="000B28B2">
        <w:rPr>
          <w:rFonts w:ascii="Helvetica" w:hAnsi="Helvetica"/>
        </w:rPr>
        <w:t xml:space="preserve">. </w:t>
      </w:r>
      <w:r w:rsidR="00A06742">
        <w:rPr>
          <w:rFonts w:ascii="Helvetica" w:hAnsi="Helvetica"/>
        </w:rPr>
        <w:br/>
      </w:r>
      <w:r w:rsidR="00A06742">
        <w:rPr>
          <w:rFonts w:ascii="Helvetica" w:hAnsi="Helvetica"/>
        </w:rPr>
        <w:br/>
      </w:r>
      <w:r w:rsidR="00F367D4">
        <w:rPr>
          <w:rFonts w:ascii="Helvetica" w:hAnsi="Helvetica"/>
        </w:rPr>
        <w:t>They will work alongside</w:t>
      </w:r>
      <w:r w:rsidR="00944730">
        <w:rPr>
          <w:rFonts w:ascii="Helvetica" w:hAnsi="Helvetica"/>
        </w:rPr>
        <w:t xml:space="preserve"> </w:t>
      </w:r>
      <w:r w:rsidR="0085781B">
        <w:rPr>
          <w:rFonts w:ascii="Helvetica" w:hAnsi="Helvetica"/>
        </w:rPr>
        <w:t xml:space="preserve">the apprenticeship provider </w:t>
      </w:r>
      <w:r w:rsidR="00944730">
        <w:rPr>
          <w:rFonts w:ascii="Helvetica" w:hAnsi="Helvetica"/>
        </w:rPr>
        <w:t>Creative Alliance and</w:t>
      </w:r>
      <w:r w:rsidR="00F367D4">
        <w:rPr>
          <w:rFonts w:ascii="Helvetica" w:hAnsi="Helvetica"/>
        </w:rPr>
        <w:t xml:space="preserve"> the </w:t>
      </w:r>
      <w:proofErr w:type="spellStart"/>
      <w:r w:rsidR="00FB2CF0">
        <w:rPr>
          <w:rFonts w:ascii="Helvetica" w:hAnsi="Helvetica"/>
        </w:rPr>
        <w:t>ReNEW</w:t>
      </w:r>
      <w:proofErr w:type="spellEnd"/>
      <w:r w:rsidR="00FB2CF0">
        <w:rPr>
          <w:rFonts w:ascii="Helvetica" w:hAnsi="Helvetica"/>
        </w:rPr>
        <w:t xml:space="preserve"> </w:t>
      </w:r>
      <w:r w:rsidR="00CD358F">
        <w:rPr>
          <w:rFonts w:ascii="Helvetica" w:hAnsi="Helvetica"/>
        </w:rPr>
        <w:t xml:space="preserve">Project Manager </w:t>
      </w:r>
      <w:r w:rsidR="00C63A71">
        <w:rPr>
          <w:rFonts w:ascii="Helvetica" w:hAnsi="Helvetica"/>
        </w:rPr>
        <w:t xml:space="preserve">to supervise the </w:t>
      </w:r>
      <w:r w:rsidR="00CD358F" w:rsidRPr="000B28B2">
        <w:rPr>
          <w:rFonts w:ascii="Helvetica" w:hAnsi="Helvetica"/>
        </w:rPr>
        <w:t>two apprenticeships</w:t>
      </w:r>
      <w:r w:rsidR="00F367D4">
        <w:rPr>
          <w:rFonts w:ascii="Helvetica" w:hAnsi="Helvetica"/>
        </w:rPr>
        <w:t xml:space="preserve"> during the final 12 </w:t>
      </w:r>
      <w:r w:rsidR="00A06742">
        <w:rPr>
          <w:rFonts w:ascii="Helvetica" w:hAnsi="Helvetica"/>
        </w:rPr>
        <w:t xml:space="preserve">-15 </w:t>
      </w:r>
      <w:r w:rsidR="00F367D4">
        <w:rPr>
          <w:rFonts w:ascii="Helvetica" w:hAnsi="Helvetica"/>
        </w:rPr>
        <w:t xml:space="preserve">months of the project. </w:t>
      </w:r>
    </w:p>
    <w:p w14:paraId="10C5A3F7" w14:textId="77777777" w:rsidR="00CD358F" w:rsidRPr="00621A3A" w:rsidRDefault="00CD358F" w:rsidP="00CD358F">
      <w:pPr>
        <w:overflowPunct w:val="0"/>
        <w:autoSpaceDE w:val="0"/>
        <w:autoSpaceDN w:val="0"/>
        <w:adjustRightInd w:val="0"/>
        <w:jc w:val="both"/>
        <w:textAlignment w:val="baseline"/>
        <w:rPr>
          <w:rFonts w:ascii="Arial" w:hAnsi="Arial" w:cs="Arial"/>
        </w:rPr>
      </w:pPr>
    </w:p>
    <w:p w14:paraId="4975180B" w14:textId="3D0CCA73" w:rsidR="00CD358F" w:rsidRPr="000B28B2" w:rsidRDefault="00197D89" w:rsidP="00CD358F">
      <w:pPr>
        <w:rPr>
          <w:rFonts w:ascii="Helvetica" w:hAnsi="Helvetica"/>
          <w:b/>
          <w:bCs/>
        </w:rPr>
      </w:pPr>
      <w:r>
        <w:rPr>
          <w:rFonts w:ascii="Helvetica" w:hAnsi="Helvetica"/>
          <w:b/>
          <w:bCs/>
        </w:rPr>
        <w:t>Tasks</w:t>
      </w:r>
      <w:r w:rsidR="00CD358F">
        <w:rPr>
          <w:rFonts w:ascii="Helvetica" w:hAnsi="Helvetica"/>
          <w:b/>
          <w:bCs/>
        </w:rPr>
        <w:br/>
      </w:r>
    </w:p>
    <w:p w14:paraId="2C283D62" w14:textId="5C2E1FCC" w:rsidR="00CD358F" w:rsidRPr="000B28B2" w:rsidRDefault="00CD358F" w:rsidP="00CD358F">
      <w:pPr>
        <w:pStyle w:val="ListParagraph"/>
        <w:numPr>
          <w:ilvl w:val="0"/>
          <w:numId w:val="3"/>
        </w:numPr>
        <w:rPr>
          <w:rFonts w:ascii="Helvetica" w:hAnsi="Helvetica"/>
          <w:b/>
          <w:bCs/>
        </w:rPr>
      </w:pPr>
      <w:r w:rsidRPr="000B28B2">
        <w:rPr>
          <w:rFonts w:ascii="Helvetica" w:hAnsi="Helvetica"/>
        </w:rPr>
        <w:t xml:space="preserve">To </w:t>
      </w:r>
      <w:r>
        <w:rPr>
          <w:rFonts w:ascii="Helvetica" w:hAnsi="Helvetica"/>
        </w:rPr>
        <w:t xml:space="preserve">support the </w:t>
      </w:r>
      <w:r w:rsidRPr="000B28B2">
        <w:rPr>
          <w:rFonts w:ascii="Helvetica" w:hAnsi="Helvetica"/>
        </w:rPr>
        <w:t>Project Manager</w:t>
      </w:r>
      <w:r>
        <w:rPr>
          <w:rFonts w:ascii="Helvetica" w:hAnsi="Helvetica"/>
        </w:rPr>
        <w:t xml:space="preserve"> to deliver </w:t>
      </w:r>
      <w:r w:rsidR="00197D89">
        <w:rPr>
          <w:rFonts w:ascii="Helvetica" w:hAnsi="Helvetica"/>
        </w:rPr>
        <w:t xml:space="preserve">all aspects of </w:t>
      </w:r>
      <w:r>
        <w:rPr>
          <w:rFonts w:ascii="Helvetica" w:hAnsi="Helvetica"/>
        </w:rPr>
        <w:t xml:space="preserve">the </w:t>
      </w:r>
      <w:proofErr w:type="spellStart"/>
      <w:r>
        <w:rPr>
          <w:rFonts w:ascii="Helvetica" w:hAnsi="Helvetica"/>
        </w:rPr>
        <w:t>ReNEW</w:t>
      </w:r>
      <w:proofErr w:type="spellEnd"/>
      <w:r>
        <w:rPr>
          <w:rFonts w:ascii="Helvetica" w:hAnsi="Helvetica"/>
        </w:rPr>
        <w:t xml:space="preserve"> </w:t>
      </w:r>
      <w:r w:rsidR="00BA78CB">
        <w:rPr>
          <w:rFonts w:ascii="Helvetica" w:hAnsi="Helvetica"/>
        </w:rPr>
        <w:t>Sharing Stories Shaping Futures: Developing Skills and Capacity project.</w:t>
      </w:r>
      <w:r>
        <w:rPr>
          <w:rFonts w:ascii="Helvetica" w:hAnsi="Helvetica"/>
        </w:rPr>
        <w:t xml:space="preserve"> </w:t>
      </w:r>
      <w:r>
        <w:rPr>
          <w:rFonts w:ascii="Helvetica" w:hAnsi="Helvetica"/>
        </w:rPr>
        <w:br/>
      </w:r>
    </w:p>
    <w:p w14:paraId="1865B5EB" w14:textId="7D3EAB31" w:rsidR="00A35702" w:rsidRPr="00AC41FA" w:rsidRDefault="00CD358F" w:rsidP="00AC41FA">
      <w:pPr>
        <w:pStyle w:val="ListParagraph"/>
        <w:numPr>
          <w:ilvl w:val="0"/>
          <w:numId w:val="3"/>
        </w:numPr>
        <w:rPr>
          <w:rFonts w:ascii="Helvetica" w:hAnsi="Helvetica"/>
        </w:rPr>
      </w:pPr>
      <w:r>
        <w:rPr>
          <w:rFonts w:ascii="Helvetica" w:hAnsi="Helvetica"/>
        </w:rPr>
        <w:t>To support the d</w:t>
      </w:r>
      <w:r w:rsidRPr="000B28B2">
        <w:rPr>
          <w:rFonts w:ascii="Helvetica" w:hAnsi="Helvetica"/>
        </w:rPr>
        <w:t>evelop</w:t>
      </w:r>
      <w:r>
        <w:rPr>
          <w:rFonts w:ascii="Helvetica" w:hAnsi="Helvetica"/>
        </w:rPr>
        <w:t xml:space="preserve">ment </w:t>
      </w:r>
      <w:r w:rsidR="00F4248D">
        <w:rPr>
          <w:rFonts w:ascii="Helvetica" w:hAnsi="Helvetica"/>
        </w:rPr>
        <w:t xml:space="preserve">and </w:t>
      </w:r>
      <w:r w:rsidRPr="000B28B2">
        <w:rPr>
          <w:rFonts w:ascii="Helvetica" w:hAnsi="Helvetica"/>
        </w:rPr>
        <w:t>implement</w:t>
      </w:r>
      <w:r>
        <w:rPr>
          <w:rFonts w:ascii="Helvetica" w:hAnsi="Helvetica"/>
        </w:rPr>
        <w:t>ation of</w:t>
      </w:r>
      <w:r w:rsidR="00197D89">
        <w:rPr>
          <w:rFonts w:ascii="Helvetica" w:hAnsi="Helvetica"/>
        </w:rPr>
        <w:t xml:space="preserve"> </w:t>
      </w:r>
      <w:r w:rsidRPr="000B28B2">
        <w:rPr>
          <w:rFonts w:ascii="Helvetica" w:hAnsi="Helvetica"/>
        </w:rPr>
        <w:t>successful strategies to recruit participation in skill</w:t>
      </w:r>
      <w:r w:rsidR="00197D89">
        <w:rPr>
          <w:rFonts w:ascii="Helvetica" w:hAnsi="Helvetica"/>
        </w:rPr>
        <w:t>s</w:t>
      </w:r>
      <w:r w:rsidRPr="000B28B2">
        <w:rPr>
          <w:rFonts w:ascii="Helvetica" w:hAnsi="Helvetica"/>
        </w:rPr>
        <w:t xml:space="preserve"> development opportunities for young people and the local cultural sector across the project.</w:t>
      </w:r>
    </w:p>
    <w:p w14:paraId="63D5BE18" w14:textId="77777777" w:rsidR="00A35702" w:rsidRDefault="00A35702" w:rsidP="00A35702">
      <w:pPr>
        <w:pStyle w:val="ListParagraph"/>
        <w:rPr>
          <w:rFonts w:ascii="Helvetica" w:hAnsi="Helvetica"/>
        </w:rPr>
      </w:pPr>
    </w:p>
    <w:p w14:paraId="2E46E190" w14:textId="4A0A67D8" w:rsidR="00C63A71" w:rsidRPr="00A35702" w:rsidRDefault="00C12E21" w:rsidP="00A35702">
      <w:pPr>
        <w:pStyle w:val="ListParagraph"/>
        <w:numPr>
          <w:ilvl w:val="0"/>
          <w:numId w:val="3"/>
        </w:numPr>
        <w:rPr>
          <w:rFonts w:ascii="Helvetica" w:hAnsi="Helvetica"/>
        </w:rPr>
      </w:pPr>
      <w:r>
        <w:rPr>
          <w:rFonts w:ascii="Helvetica" w:hAnsi="Helvetica"/>
        </w:rPr>
        <w:t>To f</w:t>
      </w:r>
      <w:r w:rsidR="00A06742">
        <w:rPr>
          <w:rFonts w:ascii="Helvetica" w:hAnsi="Helvetica"/>
        </w:rPr>
        <w:t xml:space="preserve">acilitate </w:t>
      </w:r>
      <w:r w:rsidR="00BA78CB">
        <w:rPr>
          <w:rFonts w:ascii="Helvetica" w:hAnsi="Helvetica"/>
        </w:rPr>
        <w:t>alongside youth and community arts providers</w:t>
      </w:r>
      <w:r w:rsidR="00E934DA">
        <w:rPr>
          <w:rFonts w:ascii="Helvetica" w:hAnsi="Helvetica"/>
        </w:rPr>
        <w:t xml:space="preserve"> </w:t>
      </w:r>
      <w:r w:rsidR="00EE2FC1">
        <w:rPr>
          <w:rFonts w:ascii="Helvetica" w:hAnsi="Helvetica"/>
        </w:rPr>
        <w:t xml:space="preserve">the supervision </w:t>
      </w:r>
      <w:r w:rsidR="00F82C57">
        <w:rPr>
          <w:rFonts w:ascii="Helvetica" w:hAnsi="Helvetica"/>
        </w:rPr>
        <w:t>of</w:t>
      </w:r>
      <w:r w:rsidR="00EE2FC1">
        <w:rPr>
          <w:rFonts w:ascii="Helvetica" w:hAnsi="Helvetica"/>
        </w:rPr>
        <w:t xml:space="preserve"> </w:t>
      </w:r>
      <w:proofErr w:type="gramStart"/>
      <w:r w:rsidR="005E7F6B">
        <w:rPr>
          <w:rFonts w:ascii="Helvetica" w:hAnsi="Helvetica"/>
        </w:rPr>
        <w:t>face to face</w:t>
      </w:r>
      <w:proofErr w:type="gramEnd"/>
      <w:r w:rsidR="005E7F6B">
        <w:rPr>
          <w:rFonts w:ascii="Helvetica" w:hAnsi="Helvetica"/>
        </w:rPr>
        <w:t xml:space="preserve"> </w:t>
      </w:r>
      <w:r w:rsidR="00EE2FC1">
        <w:rPr>
          <w:rFonts w:ascii="Helvetica" w:hAnsi="Helvetica"/>
        </w:rPr>
        <w:t>youth activities.</w:t>
      </w:r>
      <w:r w:rsidR="00CD358F">
        <w:rPr>
          <w:rFonts w:ascii="Helvetica" w:hAnsi="Helvetica"/>
        </w:rPr>
        <w:br/>
      </w:r>
    </w:p>
    <w:p w14:paraId="7E9C2532" w14:textId="74D553A8" w:rsidR="00CD358F" w:rsidRPr="00BA78CB" w:rsidRDefault="00BA78CB" w:rsidP="00BA78CB">
      <w:pPr>
        <w:pStyle w:val="ListParagraph"/>
        <w:numPr>
          <w:ilvl w:val="0"/>
          <w:numId w:val="3"/>
        </w:numPr>
        <w:rPr>
          <w:rFonts w:ascii="Helvetica" w:hAnsi="Helvetica"/>
        </w:rPr>
      </w:pPr>
      <w:r>
        <w:rPr>
          <w:rFonts w:ascii="Helvetica" w:hAnsi="Helvetica"/>
        </w:rPr>
        <w:t>To d</w:t>
      </w:r>
      <w:r w:rsidR="00CD358F" w:rsidRPr="000B28B2">
        <w:rPr>
          <w:rFonts w:ascii="Helvetica" w:hAnsi="Helvetica"/>
        </w:rPr>
        <w:t>evelop and maintain strong</w:t>
      </w:r>
      <w:r w:rsidR="00F4248D">
        <w:rPr>
          <w:rFonts w:ascii="Helvetica" w:hAnsi="Helvetica"/>
        </w:rPr>
        <w:t xml:space="preserve"> </w:t>
      </w:r>
      <w:r w:rsidR="00CD358F" w:rsidRPr="000B28B2">
        <w:rPr>
          <w:rFonts w:ascii="Helvetica" w:hAnsi="Helvetica"/>
        </w:rPr>
        <w:t>relationships with key partners and stakeholders</w:t>
      </w:r>
      <w:r w:rsidR="00F4248D">
        <w:rPr>
          <w:rFonts w:ascii="Helvetica" w:hAnsi="Helvetica"/>
        </w:rPr>
        <w:t xml:space="preserve"> (</w:t>
      </w:r>
      <w:proofErr w:type="spellStart"/>
      <w:r>
        <w:rPr>
          <w:rFonts w:ascii="Helvetica" w:hAnsi="Helvetica"/>
        </w:rPr>
        <w:t>inc</w:t>
      </w:r>
      <w:proofErr w:type="spellEnd"/>
      <w:r>
        <w:rPr>
          <w:rFonts w:ascii="Helvetica" w:hAnsi="Helvetica"/>
        </w:rPr>
        <w:t xml:space="preserve"> Cultural Compact partners, </w:t>
      </w:r>
      <w:r w:rsidR="00CD358F" w:rsidRPr="000B28B2">
        <w:rPr>
          <w:rFonts w:ascii="Helvetica" w:hAnsi="Helvetica"/>
        </w:rPr>
        <w:t>young people and the local cultural sector</w:t>
      </w:r>
      <w:r w:rsidR="00F4248D">
        <w:rPr>
          <w:rFonts w:ascii="Helvetica" w:hAnsi="Helvetica"/>
        </w:rPr>
        <w:t>)</w:t>
      </w:r>
      <w:r w:rsidR="00CD358F" w:rsidRPr="000B28B2">
        <w:rPr>
          <w:rFonts w:ascii="Helvetica" w:hAnsi="Helvetica"/>
        </w:rPr>
        <w:t xml:space="preserve">. </w:t>
      </w:r>
      <w:r w:rsidR="00197D89" w:rsidRPr="00BA78CB">
        <w:rPr>
          <w:rFonts w:ascii="Helvetica" w:eastAsiaTheme="minorHAnsi" w:hAnsi="Helvetica" w:cs="Times New Roman (Body CS)"/>
          <w:kern w:val="2"/>
          <w:lang w:eastAsia="en-US"/>
          <w14:ligatures w14:val="standardContextual"/>
        </w:rPr>
        <w:br/>
      </w:r>
    </w:p>
    <w:p w14:paraId="615F3655" w14:textId="39A12D37" w:rsidR="009615BB" w:rsidRDefault="00A35702" w:rsidP="00CD358F">
      <w:pPr>
        <w:pStyle w:val="ListParagraph"/>
        <w:numPr>
          <w:ilvl w:val="0"/>
          <w:numId w:val="3"/>
        </w:numPr>
        <w:rPr>
          <w:rFonts w:ascii="Helvetica" w:eastAsiaTheme="minorHAnsi" w:hAnsi="Helvetica" w:cs="Times New Roman (Body CS)"/>
          <w:kern w:val="2"/>
          <w:lang w:eastAsia="en-US"/>
          <w14:ligatures w14:val="standardContextual"/>
        </w:rPr>
      </w:pPr>
      <w:r>
        <w:rPr>
          <w:rFonts w:ascii="Helvetica" w:eastAsiaTheme="minorHAnsi" w:hAnsi="Helvetica" w:cs="Times New Roman (Body CS)"/>
          <w:kern w:val="2"/>
          <w:lang w:eastAsia="en-US"/>
          <w14:ligatures w14:val="standardContextual"/>
        </w:rPr>
        <w:t>To support the f</w:t>
      </w:r>
      <w:r w:rsidR="00CD358F" w:rsidRPr="00DE709B">
        <w:rPr>
          <w:rFonts w:ascii="Helvetica" w:eastAsiaTheme="minorHAnsi" w:hAnsi="Helvetica" w:cs="Times New Roman (Body CS)"/>
          <w:kern w:val="2"/>
          <w:lang w:eastAsia="en-US"/>
          <w14:ligatures w14:val="standardContextual"/>
        </w:rPr>
        <w:t>acilitat</w:t>
      </w:r>
      <w:r>
        <w:rPr>
          <w:rFonts w:ascii="Helvetica" w:eastAsiaTheme="minorHAnsi" w:hAnsi="Helvetica" w:cs="Times New Roman (Body CS)"/>
          <w:kern w:val="2"/>
          <w:lang w:eastAsia="en-US"/>
          <w14:ligatures w14:val="standardContextual"/>
        </w:rPr>
        <w:t>ion of</w:t>
      </w:r>
      <w:r w:rsidR="00CD358F" w:rsidRPr="00DE709B">
        <w:rPr>
          <w:rFonts w:ascii="Helvetica" w:eastAsiaTheme="minorHAnsi" w:hAnsi="Helvetica" w:cs="Times New Roman (Body CS)"/>
          <w:kern w:val="2"/>
          <w:lang w:eastAsia="en-US"/>
          <w14:ligatures w14:val="standardContextual"/>
        </w:rPr>
        <w:t xml:space="preserve"> connections between </w:t>
      </w:r>
      <w:r w:rsidR="00197D89">
        <w:rPr>
          <w:rFonts w:ascii="Helvetica" w:eastAsiaTheme="minorHAnsi" w:hAnsi="Helvetica" w:cs="Times New Roman (Body CS)"/>
          <w:kern w:val="2"/>
          <w:lang w:eastAsia="en-US"/>
          <w14:ligatures w14:val="standardContextual"/>
        </w:rPr>
        <w:t xml:space="preserve">local </w:t>
      </w:r>
      <w:r w:rsidR="00CD358F" w:rsidRPr="00DE709B">
        <w:rPr>
          <w:rFonts w:ascii="Helvetica" w:eastAsiaTheme="minorHAnsi" w:hAnsi="Helvetica" w:cs="Times New Roman (Body CS)"/>
          <w:kern w:val="2"/>
          <w:lang w:eastAsia="en-US"/>
          <w14:ligatures w14:val="standardContextual"/>
        </w:rPr>
        <w:t xml:space="preserve">cultural organisations and young people </w:t>
      </w:r>
      <w:r w:rsidR="00CD358F" w:rsidRPr="000B28B2">
        <w:rPr>
          <w:rFonts w:ascii="Helvetica" w:hAnsi="Helvetica"/>
        </w:rPr>
        <w:t>to establish</w:t>
      </w:r>
      <w:r w:rsidR="00CD358F" w:rsidRPr="00DE709B">
        <w:rPr>
          <w:rFonts w:ascii="Helvetica" w:eastAsiaTheme="minorHAnsi" w:hAnsi="Helvetica" w:cs="Times New Roman (Body CS)"/>
          <w:kern w:val="2"/>
          <w:lang w:eastAsia="en-US"/>
          <w14:ligatures w14:val="standardContextual"/>
        </w:rPr>
        <w:t xml:space="preserve"> a more integrated and accessible </w:t>
      </w:r>
      <w:r w:rsidR="00197D89">
        <w:rPr>
          <w:rFonts w:ascii="Helvetica" w:eastAsiaTheme="minorHAnsi" w:hAnsi="Helvetica" w:cs="Times New Roman (Body CS)"/>
          <w:kern w:val="2"/>
          <w:lang w:eastAsia="en-US"/>
          <w14:ligatures w14:val="standardContextual"/>
        </w:rPr>
        <w:t>local cultural sector</w:t>
      </w:r>
      <w:r w:rsidR="009615BB">
        <w:rPr>
          <w:rFonts w:ascii="Helvetica" w:eastAsiaTheme="minorHAnsi" w:hAnsi="Helvetica" w:cs="Times New Roman (Body CS)"/>
          <w:kern w:val="2"/>
          <w:lang w:eastAsia="en-US"/>
          <w14:ligatures w14:val="standardContextual"/>
        </w:rPr>
        <w:br/>
      </w:r>
    </w:p>
    <w:p w14:paraId="27D88CE0" w14:textId="775EAD96" w:rsidR="009615BB" w:rsidRDefault="009615BB" w:rsidP="00CD358F">
      <w:pPr>
        <w:pStyle w:val="ListParagraph"/>
        <w:numPr>
          <w:ilvl w:val="0"/>
          <w:numId w:val="3"/>
        </w:numPr>
        <w:rPr>
          <w:rFonts w:ascii="Helvetica" w:eastAsiaTheme="minorHAnsi" w:hAnsi="Helvetica" w:cs="Times New Roman (Body CS)"/>
          <w:kern w:val="2"/>
          <w:lang w:eastAsia="en-US"/>
          <w14:ligatures w14:val="standardContextual"/>
        </w:rPr>
      </w:pPr>
      <w:r>
        <w:rPr>
          <w:rFonts w:ascii="Helvetica" w:eastAsiaTheme="minorHAnsi" w:hAnsi="Helvetica" w:cs="Times New Roman (Body CS)"/>
          <w:kern w:val="2"/>
          <w:lang w:eastAsia="en-US"/>
          <w14:ligatures w14:val="standardContextual"/>
        </w:rPr>
        <w:t xml:space="preserve">To coordinate and </w:t>
      </w:r>
      <w:r w:rsidR="00F0652C">
        <w:rPr>
          <w:rFonts w:ascii="Helvetica" w:eastAsiaTheme="minorHAnsi" w:hAnsi="Helvetica" w:cs="Times New Roman (Body CS)"/>
          <w:kern w:val="2"/>
          <w:lang w:eastAsia="en-US"/>
          <w14:ligatures w14:val="standardContextual"/>
        </w:rPr>
        <w:t>oversee on a day to day basis</w:t>
      </w:r>
      <w:r>
        <w:rPr>
          <w:rFonts w:ascii="Helvetica" w:eastAsiaTheme="minorHAnsi" w:hAnsi="Helvetica" w:cs="Times New Roman (Body CS)"/>
          <w:kern w:val="2"/>
          <w:lang w:eastAsia="en-US"/>
          <w14:ligatures w14:val="standardContextual"/>
        </w:rPr>
        <w:t xml:space="preserve"> the work programmes of Apprentices during final 12 months of project</w:t>
      </w:r>
    </w:p>
    <w:p w14:paraId="2939E753" w14:textId="77777777" w:rsidR="009615BB" w:rsidRDefault="009615BB" w:rsidP="009615BB">
      <w:pPr>
        <w:rPr>
          <w:rFonts w:ascii="Helvetica" w:eastAsiaTheme="minorHAnsi" w:hAnsi="Helvetica" w:cs="Times New Roman (Body CS)"/>
          <w:kern w:val="2"/>
          <w:lang w:eastAsia="en-US"/>
          <w14:ligatures w14:val="standardContextual"/>
        </w:rPr>
      </w:pPr>
    </w:p>
    <w:p w14:paraId="52E25409" w14:textId="77777777" w:rsidR="009615BB" w:rsidRDefault="009615BB" w:rsidP="009615BB">
      <w:pPr>
        <w:rPr>
          <w:rFonts w:ascii="Helvetica" w:eastAsiaTheme="minorHAnsi" w:hAnsi="Helvetica" w:cs="Times New Roman (Body CS)"/>
          <w:kern w:val="2"/>
          <w:lang w:eastAsia="en-US"/>
          <w14:ligatures w14:val="standardContextual"/>
        </w:rPr>
      </w:pPr>
    </w:p>
    <w:p w14:paraId="6269A002" w14:textId="77777777" w:rsidR="009615BB" w:rsidRDefault="009615BB" w:rsidP="009615BB">
      <w:pPr>
        <w:rPr>
          <w:rFonts w:ascii="Helvetica" w:eastAsiaTheme="minorHAnsi" w:hAnsi="Helvetica" w:cs="Times New Roman (Body CS)"/>
          <w:kern w:val="2"/>
          <w:lang w:eastAsia="en-US"/>
          <w14:ligatures w14:val="standardContextual"/>
        </w:rPr>
      </w:pPr>
    </w:p>
    <w:p w14:paraId="0259DD54" w14:textId="77777777" w:rsidR="009615BB" w:rsidRDefault="009615BB" w:rsidP="009615BB">
      <w:pPr>
        <w:rPr>
          <w:rFonts w:ascii="Helvetica" w:eastAsiaTheme="minorHAnsi" w:hAnsi="Helvetica" w:cs="Times New Roman (Body CS)"/>
          <w:kern w:val="2"/>
          <w:lang w:eastAsia="en-US"/>
          <w14:ligatures w14:val="standardContextual"/>
        </w:rPr>
      </w:pPr>
    </w:p>
    <w:p w14:paraId="44D3AFC5" w14:textId="77777777" w:rsidR="009615BB" w:rsidRDefault="009615BB" w:rsidP="009615BB">
      <w:pPr>
        <w:rPr>
          <w:rFonts w:ascii="Helvetica" w:eastAsiaTheme="minorHAnsi" w:hAnsi="Helvetica" w:cs="Times New Roman (Body CS)"/>
          <w:kern w:val="2"/>
          <w:lang w:eastAsia="en-US"/>
          <w14:ligatures w14:val="standardContextual"/>
        </w:rPr>
      </w:pPr>
    </w:p>
    <w:p w14:paraId="474BE793" w14:textId="4C8C7E3C" w:rsidR="00CD358F" w:rsidRPr="009615BB" w:rsidRDefault="00197D89" w:rsidP="009615BB">
      <w:pPr>
        <w:rPr>
          <w:rFonts w:ascii="Helvetica" w:eastAsiaTheme="minorHAnsi" w:hAnsi="Helvetica" w:cs="Times New Roman (Body CS)"/>
          <w:kern w:val="2"/>
          <w:lang w:eastAsia="en-US"/>
          <w14:ligatures w14:val="standardContextual"/>
        </w:rPr>
      </w:pPr>
      <w:r w:rsidRPr="009615BB">
        <w:rPr>
          <w:rFonts w:ascii="Helvetica" w:eastAsiaTheme="minorHAnsi" w:hAnsi="Helvetica" w:cs="Times New Roman (Body CS)"/>
          <w:kern w:val="2"/>
          <w:lang w:eastAsia="en-US"/>
          <w14:ligatures w14:val="standardContextual"/>
        </w:rPr>
        <w:br/>
      </w:r>
    </w:p>
    <w:p w14:paraId="34A6EBD8" w14:textId="2200849F" w:rsidR="00EE2FC1" w:rsidRPr="009615BB" w:rsidRDefault="00A35702" w:rsidP="009615BB">
      <w:pPr>
        <w:pStyle w:val="ListParagraph"/>
        <w:numPr>
          <w:ilvl w:val="0"/>
          <w:numId w:val="3"/>
        </w:numPr>
        <w:rPr>
          <w:rFonts w:ascii="Helvetica" w:eastAsiaTheme="minorHAnsi" w:hAnsi="Helvetica" w:cs="Times New Roman (Body CS)"/>
          <w:kern w:val="2"/>
          <w:lang w:eastAsia="en-US"/>
          <w14:ligatures w14:val="standardContextual"/>
        </w:rPr>
      </w:pPr>
      <w:r>
        <w:rPr>
          <w:rFonts w:ascii="Helvetica" w:eastAsiaTheme="minorHAnsi" w:hAnsi="Helvetica" w:cs="Times New Roman (Body CS)"/>
          <w:kern w:val="2"/>
          <w:lang w:eastAsia="en-US"/>
          <w14:ligatures w14:val="standardContextual"/>
        </w:rPr>
        <w:t>To support the c</w:t>
      </w:r>
      <w:r w:rsidR="00CD358F" w:rsidRPr="00DE709B">
        <w:rPr>
          <w:rFonts w:ascii="Helvetica" w:eastAsiaTheme="minorHAnsi" w:hAnsi="Helvetica" w:cs="Times New Roman (Body CS)"/>
          <w:kern w:val="2"/>
          <w:lang w:eastAsia="en-US"/>
          <w14:ligatures w14:val="standardContextual"/>
        </w:rPr>
        <w:t>oordinat</w:t>
      </w:r>
      <w:r>
        <w:rPr>
          <w:rFonts w:ascii="Helvetica" w:eastAsiaTheme="minorHAnsi" w:hAnsi="Helvetica" w:cs="Times New Roman (Body CS)"/>
          <w:kern w:val="2"/>
          <w:lang w:eastAsia="en-US"/>
          <w14:ligatures w14:val="standardContextual"/>
        </w:rPr>
        <w:t>ion of</w:t>
      </w:r>
      <w:r w:rsidR="00CD358F" w:rsidRPr="00DE709B">
        <w:rPr>
          <w:rFonts w:ascii="Helvetica" w:eastAsiaTheme="minorHAnsi" w:hAnsi="Helvetica" w:cs="Times New Roman (Body CS)"/>
          <w:kern w:val="2"/>
          <w:lang w:eastAsia="en-US"/>
          <w14:ligatures w14:val="standardContextual"/>
        </w:rPr>
        <w:t xml:space="preserve"> activities that contribute to the ambition for a new Cultural Strategy (202</w:t>
      </w:r>
      <w:r w:rsidR="00024FD8">
        <w:rPr>
          <w:rFonts w:ascii="Helvetica" w:eastAsiaTheme="minorHAnsi" w:hAnsi="Helvetica" w:cs="Times New Roman (Body CS)"/>
          <w:kern w:val="2"/>
          <w:lang w:eastAsia="en-US"/>
          <w14:ligatures w14:val="standardContextual"/>
        </w:rPr>
        <w:t>8</w:t>
      </w:r>
      <w:r w:rsidR="00CD358F" w:rsidRPr="00DE709B">
        <w:rPr>
          <w:rFonts w:ascii="Helvetica" w:eastAsiaTheme="minorHAnsi" w:hAnsi="Helvetica" w:cs="Times New Roman (Body CS)"/>
          <w:kern w:val="2"/>
          <w:lang w:eastAsia="en-US"/>
          <w14:ligatures w14:val="standardContextual"/>
        </w:rPr>
        <w:t>-30) </w:t>
      </w:r>
      <w:r w:rsidR="00CD358F" w:rsidRPr="000B28B2">
        <w:rPr>
          <w:rFonts w:ascii="Helvetica" w:hAnsi="Helvetica"/>
        </w:rPr>
        <w:t xml:space="preserve">incorporating </w:t>
      </w:r>
      <w:proofErr w:type="gramStart"/>
      <w:r w:rsidR="00CD358F" w:rsidRPr="000B28B2">
        <w:rPr>
          <w:rFonts w:ascii="Helvetica" w:hAnsi="Helvetica"/>
        </w:rPr>
        <w:t>future plans</w:t>
      </w:r>
      <w:proofErr w:type="gramEnd"/>
      <w:r w:rsidR="00CD358F" w:rsidRPr="000B28B2">
        <w:rPr>
          <w:rFonts w:ascii="Helvetica" w:hAnsi="Helvetica"/>
        </w:rPr>
        <w:t xml:space="preserve"> for further</w:t>
      </w:r>
      <w:r w:rsidR="00CD358F" w:rsidRPr="00DE709B">
        <w:rPr>
          <w:rFonts w:ascii="Helvetica" w:eastAsiaTheme="minorHAnsi" w:hAnsi="Helvetica" w:cs="Times New Roman (Body CS)"/>
          <w:kern w:val="2"/>
          <w:lang w:eastAsia="en-US"/>
          <w14:ligatures w14:val="standardContextual"/>
        </w:rPr>
        <w:t xml:space="preserve"> sector growth and collaboration.</w:t>
      </w:r>
    </w:p>
    <w:p w14:paraId="21ABBF85" w14:textId="77777777" w:rsidR="00EE2FC1" w:rsidRPr="004117FA" w:rsidRDefault="00EE2FC1" w:rsidP="004117FA">
      <w:pPr>
        <w:rPr>
          <w:rFonts w:ascii="Helvetica" w:eastAsiaTheme="majorEastAsia" w:hAnsi="Helvetica"/>
        </w:rPr>
      </w:pPr>
    </w:p>
    <w:p w14:paraId="00B5BEED" w14:textId="02B288B3" w:rsidR="00CD358F" w:rsidRPr="000B28B2" w:rsidRDefault="00CD358F" w:rsidP="00EE2FC1">
      <w:pPr>
        <w:pStyle w:val="ListParagraph"/>
        <w:numPr>
          <w:ilvl w:val="0"/>
          <w:numId w:val="3"/>
        </w:numPr>
        <w:rPr>
          <w:rFonts w:ascii="Helvetica" w:hAnsi="Helvetica"/>
        </w:rPr>
      </w:pPr>
      <w:r w:rsidRPr="000B28B2">
        <w:rPr>
          <w:rFonts w:ascii="Helvetica" w:eastAsiaTheme="majorEastAsia" w:hAnsi="Helvetica"/>
        </w:rPr>
        <w:t>Monitor and evaluate programme impact</w:t>
      </w:r>
      <w:r w:rsidRPr="000B28B2">
        <w:rPr>
          <w:rFonts w:ascii="Helvetica" w:hAnsi="Helvetica"/>
        </w:rPr>
        <w:t>, gathering data to assess progress, report to funders, stakeholders and partners and inform future initiatives.</w:t>
      </w:r>
    </w:p>
    <w:p w14:paraId="69C0FF30" w14:textId="77777777" w:rsidR="00197D89" w:rsidRPr="000B28B2" w:rsidRDefault="00197D89" w:rsidP="00CD358F">
      <w:pPr>
        <w:rPr>
          <w:rFonts w:ascii="Helvetica" w:hAnsi="Helvetica"/>
          <w:b/>
          <w:bCs/>
        </w:rPr>
      </w:pPr>
    </w:p>
    <w:p w14:paraId="4F6B4B97" w14:textId="2C0AC13C" w:rsidR="00CD358F" w:rsidRPr="000B28B2" w:rsidRDefault="00CD358F" w:rsidP="00CD358F">
      <w:pPr>
        <w:pStyle w:val="ListParagraph"/>
        <w:numPr>
          <w:ilvl w:val="0"/>
          <w:numId w:val="4"/>
        </w:numPr>
        <w:rPr>
          <w:rFonts w:ascii="Helvetica" w:hAnsi="Helvetica"/>
        </w:rPr>
      </w:pPr>
      <w:r w:rsidRPr="000B28B2">
        <w:rPr>
          <w:rFonts w:ascii="Helvetica" w:hAnsi="Helvetica"/>
        </w:rPr>
        <w:t>Maintain effective records and databases to monitor participation and impacts.</w:t>
      </w:r>
      <w:r w:rsidR="00197D89">
        <w:rPr>
          <w:rFonts w:ascii="Helvetica" w:hAnsi="Helvetica"/>
        </w:rPr>
        <w:br/>
      </w:r>
    </w:p>
    <w:p w14:paraId="1A141756" w14:textId="0FD003B4" w:rsidR="002D0189" w:rsidRDefault="00CD358F" w:rsidP="002D0189">
      <w:pPr>
        <w:pStyle w:val="ListParagraph"/>
        <w:numPr>
          <w:ilvl w:val="0"/>
          <w:numId w:val="4"/>
        </w:numPr>
        <w:rPr>
          <w:rFonts w:ascii="Helvetica" w:hAnsi="Helvetica"/>
        </w:rPr>
      </w:pPr>
      <w:r w:rsidRPr="00197D89">
        <w:rPr>
          <w:rFonts w:ascii="Helvetica" w:hAnsi="Helvetica"/>
        </w:rPr>
        <w:t xml:space="preserve">Provide ongoing support to participants, maintaining awareness of safeguarding policies, procedures, and protocols. </w:t>
      </w:r>
      <w:r w:rsidR="002D0189">
        <w:rPr>
          <w:rFonts w:ascii="Helvetica" w:hAnsi="Helvetica"/>
        </w:rPr>
        <w:br/>
      </w:r>
    </w:p>
    <w:p w14:paraId="0A444A05" w14:textId="77777777" w:rsidR="00520664" w:rsidRDefault="002D0189" w:rsidP="002D0189">
      <w:pPr>
        <w:pStyle w:val="ListParagraph"/>
        <w:numPr>
          <w:ilvl w:val="0"/>
          <w:numId w:val="4"/>
        </w:numPr>
        <w:rPr>
          <w:rFonts w:ascii="Helvetica" w:hAnsi="Helvetica"/>
        </w:rPr>
      </w:pPr>
      <w:r>
        <w:rPr>
          <w:rFonts w:ascii="Helvetica" w:hAnsi="Helvetica"/>
        </w:rPr>
        <w:t xml:space="preserve">Support the provision of evaluation activity in conjunction with </w:t>
      </w:r>
      <w:r w:rsidR="00520664">
        <w:rPr>
          <w:rFonts w:ascii="Helvetica" w:hAnsi="Helvetica"/>
        </w:rPr>
        <w:t>an external project evaluator/s</w:t>
      </w:r>
      <w:r w:rsidR="00520664">
        <w:rPr>
          <w:rFonts w:ascii="Helvetica" w:hAnsi="Helvetica"/>
        </w:rPr>
        <w:br/>
      </w:r>
    </w:p>
    <w:p w14:paraId="43D49B8A" w14:textId="3A8A798C" w:rsidR="00CD358F" w:rsidRPr="002D0189" w:rsidRDefault="00520664" w:rsidP="002D0189">
      <w:pPr>
        <w:pStyle w:val="ListParagraph"/>
        <w:numPr>
          <w:ilvl w:val="0"/>
          <w:numId w:val="4"/>
        </w:numPr>
        <w:rPr>
          <w:rFonts w:ascii="Helvetica" w:hAnsi="Helvetica"/>
        </w:rPr>
      </w:pPr>
      <w:r>
        <w:rPr>
          <w:rFonts w:ascii="Helvetica" w:hAnsi="Helvetica"/>
        </w:rPr>
        <w:t xml:space="preserve">Support the provision of marketing and communications activity </w:t>
      </w:r>
      <w:r w:rsidR="009F0E1D">
        <w:rPr>
          <w:rFonts w:ascii="Helvetica" w:hAnsi="Helvetica"/>
        </w:rPr>
        <w:t>in conjunction with an external marketing agency and the Council and their partner’s communication teams</w:t>
      </w:r>
      <w:r w:rsidR="00197D89" w:rsidRPr="002D0189">
        <w:rPr>
          <w:rFonts w:ascii="Helvetica" w:hAnsi="Helvetica"/>
        </w:rPr>
        <w:br/>
      </w:r>
    </w:p>
    <w:p w14:paraId="4E5FDF83" w14:textId="457A5E49" w:rsidR="00CD358F" w:rsidRPr="000B28B2" w:rsidRDefault="00CD358F" w:rsidP="00CD358F">
      <w:pPr>
        <w:pStyle w:val="ListParagraph"/>
        <w:numPr>
          <w:ilvl w:val="0"/>
          <w:numId w:val="4"/>
        </w:numPr>
        <w:rPr>
          <w:rFonts w:ascii="Helvetica" w:hAnsi="Helvetica"/>
        </w:rPr>
      </w:pPr>
      <w:r w:rsidRPr="000B28B2">
        <w:rPr>
          <w:rFonts w:ascii="Helvetica" w:hAnsi="Helvetica"/>
        </w:rPr>
        <w:t>Support the Project Manager in ensuring all quality standards and procedures are adhered to across the project.</w:t>
      </w:r>
    </w:p>
    <w:p w14:paraId="4F0E9163" w14:textId="77777777" w:rsidR="00CD358F" w:rsidRPr="000B28B2" w:rsidRDefault="00CD358F" w:rsidP="00CD358F">
      <w:pPr>
        <w:pStyle w:val="ListParagraph"/>
        <w:rPr>
          <w:rFonts w:ascii="Helvetica" w:hAnsi="Helvetica"/>
        </w:rPr>
      </w:pPr>
    </w:p>
    <w:p w14:paraId="294FA030" w14:textId="1FD13EB1" w:rsidR="00670F35" w:rsidRPr="00EE2FC1" w:rsidRDefault="00CD358F" w:rsidP="00CD358F">
      <w:pPr>
        <w:pStyle w:val="ListParagraph"/>
        <w:numPr>
          <w:ilvl w:val="0"/>
          <w:numId w:val="5"/>
        </w:numPr>
        <w:rPr>
          <w:rFonts w:ascii="Helvetica" w:hAnsi="Helvetica"/>
        </w:rPr>
      </w:pPr>
      <w:r w:rsidRPr="000B28B2">
        <w:rPr>
          <w:rFonts w:ascii="Helvetica" w:eastAsiaTheme="majorEastAsia" w:hAnsi="Helvetica"/>
        </w:rPr>
        <w:t>E</w:t>
      </w:r>
      <w:r w:rsidRPr="000B28B2">
        <w:rPr>
          <w:rFonts w:ascii="Helvetica" w:hAnsi="Helvetica"/>
        </w:rPr>
        <w:t>nsure the delivery of a consistent and high-quality project in accordance with the funders requirements, council’s policies, standards, and quality expectations.</w:t>
      </w:r>
    </w:p>
    <w:p w14:paraId="7EF76A64" w14:textId="77777777" w:rsidR="00670F35" w:rsidRDefault="00670F35" w:rsidP="00CD358F">
      <w:pPr>
        <w:rPr>
          <w:rFonts w:ascii="Arial" w:hAnsi="Arial" w:cs="Arial"/>
          <w:b/>
          <w:sz w:val="28"/>
          <w:szCs w:val="28"/>
        </w:rPr>
      </w:pPr>
    </w:p>
    <w:p w14:paraId="29390E17" w14:textId="6EC10C07" w:rsidR="00CD358F" w:rsidRDefault="00CD358F" w:rsidP="00CD358F">
      <w:pPr>
        <w:rPr>
          <w:rFonts w:ascii="Arial" w:hAnsi="Arial" w:cs="Arial"/>
          <w:b/>
          <w:sz w:val="28"/>
          <w:szCs w:val="28"/>
        </w:rPr>
      </w:pPr>
      <w:r w:rsidRPr="00A32BA5">
        <w:rPr>
          <w:rFonts w:ascii="Arial" w:hAnsi="Arial" w:cs="Arial"/>
          <w:b/>
          <w:sz w:val="28"/>
          <w:szCs w:val="28"/>
        </w:rPr>
        <w:t xml:space="preserve">General Duties </w:t>
      </w:r>
    </w:p>
    <w:p w14:paraId="0CDE6439" w14:textId="77777777" w:rsidR="00CD358F" w:rsidRPr="00A32BA5" w:rsidRDefault="00CD358F" w:rsidP="00CD358F">
      <w:pPr>
        <w:rPr>
          <w:rFonts w:ascii="Arial" w:hAnsi="Arial" w:cs="Arial"/>
          <w:b/>
          <w:sz w:val="28"/>
          <w:szCs w:val="28"/>
        </w:rPr>
      </w:pPr>
    </w:p>
    <w:p w14:paraId="65C35BEE" w14:textId="4B34BDC4" w:rsidR="00670F35" w:rsidRPr="00670F35" w:rsidRDefault="00CD358F" w:rsidP="00670F35">
      <w:pPr>
        <w:pStyle w:val="ListParagraph"/>
        <w:numPr>
          <w:ilvl w:val="0"/>
          <w:numId w:val="1"/>
        </w:numPr>
        <w:rPr>
          <w:rFonts w:ascii="Arial" w:hAnsi="Arial" w:cs="Arial"/>
        </w:rPr>
      </w:pPr>
      <w:r w:rsidRPr="00621A3A">
        <w:rPr>
          <w:rFonts w:ascii="Arial" w:hAnsi="Arial" w:cs="Arial"/>
        </w:rPr>
        <w:t xml:space="preserve">To ensure efficiency, effectiveness, and equality in project delivery. </w:t>
      </w:r>
    </w:p>
    <w:p w14:paraId="359C9A3D" w14:textId="77777777" w:rsidR="00670F35" w:rsidRDefault="00670F35" w:rsidP="00670F35">
      <w:pPr>
        <w:pStyle w:val="ListParagraph"/>
        <w:rPr>
          <w:rFonts w:ascii="Arial" w:hAnsi="Arial" w:cs="Arial"/>
        </w:rPr>
      </w:pPr>
    </w:p>
    <w:p w14:paraId="01BC0391" w14:textId="7F182F43" w:rsidR="00353C5B" w:rsidRPr="00670F35" w:rsidRDefault="00CD358F" w:rsidP="00670F35">
      <w:pPr>
        <w:pStyle w:val="ListParagraph"/>
        <w:numPr>
          <w:ilvl w:val="0"/>
          <w:numId w:val="1"/>
        </w:numPr>
        <w:rPr>
          <w:rFonts w:ascii="Arial" w:hAnsi="Arial" w:cs="Arial"/>
        </w:rPr>
      </w:pPr>
      <w:r w:rsidRPr="00621A3A">
        <w:rPr>
          <w:rFonts w:ascii="Arial" w:hAnsi="Arial" w:cs="Arial"/>
        </w:rPr>
        <w:t xml:space="preserve">To exercise proper integrity and respect of confidential matters and personal information obtained during the execution of the duties of this post. </w:t>
      </w:r>
      <w:r>
        <w:rPr>
          <w:rFonts w:ascii="Arial" w:hAnsi="Arial" w:cs="Arial"/>
        </w:rPr>
        <w:br/>
      </w:r>
    </w:p>
    <w:p w14:paraId="737EAC0C" w14:textId="05B166A9" w:rsidR="00CD358F" w:rsidRPr="00621A3A" w:rsidRDefault="00CD358F" w:rsidP="00CD358F">
      <w:pPr>
        <w:pStyle w:val="ListParagraph"/>
        <w:numPr>
          <w:ilvl w:val="0"/>
          <w:numId w:val="1"/>
        </w:numPr>
        <w:rPr>
          <w:rFonts w:ascii="Arial" w:hAnsi="Arial" w:cs="Arial"/>
        </w:rPr>
      </w:pPr>
      <w:r w:rsidRPr="00621A3A">
        <w:rPr>
          <w:rFonts w:ascii="Arial" w:hAnsi="Arial" w:cs="Arial"/>
        </w:rPr>
        <w:t xml:space="preserve">To reflect the Council’s core values and objectives in undertaking the duties of this post. </w:t>
      </w:r>
      <w:r>
        <w:rPr>
          <w:rFonts w:ascii="Arial" w:hAnsi="Arial" w:cs="Arial"/>
        </w:rPr>
        <w:br/>
      </w:r>
    </w:p>
    <w:p w14:paraId="75DC19FB" w14:textId="18F3E413" w:rsidR="00CD358F" w:rsidRPr="00CD358F" w:rsidRDefault="00CD358F" w:rsidP="00CD358F">
      <w:pPr>
        <w:pStyle w:val="ListParagraph"/>
        <w:numPr>
          <w:ilvl w:val="0"/>
          <w:numId w:val="1"/>
        </w:numPr>
        <w:rPr>
          <w:rFonts w:ascii="Arial" w:hAnsi="Arial" w:cs="Arial"/>
        </w:rPr>
      </w:pPr>
      <w:r w:rsidRPr="00621A3A">
        <w:rPr>
          <w:rFonts w:ascii="Arial" w:hAnsi="Arial" w:cs="Arial"/>
        </w:rPr>
        <w:t>Ensure that the delivery of the project conforms to all financial, legal, statutory and contractual requirements and develop, maintain and monitor appropriate policies and procedures.</w:t>
      </w:r>
    </w:p>
    <w:p w14:paraId="17DDA234" w14:textId="77777777" w:rsidR="00CD358F" w:rsidRDefault="00CD358F" w:rsidP="00CD358F">
      <w:pPr>
        <w:pStyle w:val="ListParagraph"/>
        <w:rPr>
          <w:rFonts w:ascii="Arial" w:hAnsi="Arial" w:cs="Arial"/>
        </w:rPr>
      </w:pPr>
    </w:p>
    <w:p w14:paraId="2CA46DA6" w14:textId="77777777" w:rsidR="00CD358F" w:rsidRPr="007F10CF" w:rsidRDefault="00CD358F" w:rsidP="00CD358F">
      <w:pPr>
        <w:pStyle w:val="ListParagraph"/>
        <w:numPr>
          <w:ilvl w:val="0"/>
          <w:numId w:val="1"/>
        </w:numPr>
        <w:rPr>
          <w:rFonts w:ascii="Arial" w:hAnsi="Arial" w:cs="Arial"/>
        </w:rPr>
      </w:pPr>
      <w:r w:rsidRPr="00621A3A">
        <w:rPr>
          <w:rFonts w:ascii="Arial" w:hAnsi="Arial" w:cs="Arial"/>
        </w:rPr>
        <w:t xml:space="preserve">To understand and comply with the legal requirements of the Health and Safety at Work Act 1974 and any other relevant regulations as detailed in the Council’s Health and Safety Policy Statement. </w:t>
      </w:r>
      <w:r>
        <w:rPr>
          <w:rFonts w:ascii="Arial" w:hAnsi="Arial" w:cs="Arial"/>
        </w:rPr>
        <w:br/>
      </w:r>
    </w:p>
    <w:p w14:paraId="697C5B1D" w14:textId="77777777" w:rsidR="009615BB" w:rsidRDefault="009615BB" w:rsidP="009615BB">
      <w:pPr>
        <w:pStyle w:val="ListParagraph"/>
        <w:rPr>
          <w:rFonts w:ascii="Arial" w:hAnsi="Arial" w:cs="Arial"/>
        </w:rPr>
      </w:pPr>
    </w:p>
    <w:p w14:paraId="0A41905F" w14:textId="77777777" w:rsidR="009615BB" w:rsidRDefault="009615BB" w:rsidP="009615BB">
      <w:pPr>
        <w:pStyle w:val="ListParagraph"/>
        <w:rPr>
          <w:rFonts w:ascii="Arial" w:hAnsi="Arial" w:cs="Arial"/>
        </w:rPr>
      </w:pPr>
    </w:p>
    <w:p w14:paraId="575F68AB" w14:textId="77777777" w:rsidR="009615BB" w:rsidRDefault="009615BB" w:rsidP="009615BB">
      <w:pPr>
        <w:pStyle w:val="ListParagraph"/>
        <w:rPr>
          <w:rFonts w:ascii="Arial" w:hAnsi="Arial" w:cs="Arial"/>
        </w:rPr>
      </w:pPr>
    </w:p>
    <w:p w14:paraId="51EEB3BA" w14:textId="77777777" w:rsidR="009615BB" w:rsidRDefault="009615BB" w:rsidP="009615BB">
      <w:pPr>
        <w:pStyle w:val="ListParagraph"/>
        <w:rPr>
          <w:rFonts w:ascii="Arial" w:hAnsi="Arial" w:cs="Arial"/>
        </w:rPr>
      </w:pPr>
    </w:p>
    <w:p w14:paraId="1EBEB288" w14:textId="77777777" w:rsidR="009615BB" w:rsidRPr="009615BB" w:rsidRDefault="009615BB" w:rsidP="009615BB">
      <w:pPr>
        <w:ind w:left="360"/>
        <w:rPr>
          <w:rFonts w:ascii="Arial" w:hAnsi="Arial" w:cs="Arial"/>
        </w:rPr>
      </w:pPr>
    </w:p>
    <w:p w14:paraId="3B0F3B18" w14:textId="4D71B878" w:rsidR="00CD358F" w:rsidRDefault="00CD358F" w:rsidP="00CD358F">
      <w:pPr>
        <w:pStyle w:val="ListParagraph"/>
        <w:numPr>
          <w:ilvl w:val="0"/>
          <w:numId w:val="1"/>
        </w:numPr>
        <w:rPr>
          <w:rFonts w:ascii="Arial" w:hAnsi="Arial" w:cs="Arial"/>
        </w:rPr>
      </w:pPr>
      <w:r w:rsidRPr="00621A3A">
        <w:rPr>
          <w:rFonts w:ascii="Arial" w:hAnsi="Arial" w:cs="Arial"/>
        </w:rPr>
        <w:t xml:space="preserve">To perform duties and responsibilities which meet the requirements and standards of the GDPR and any relevant data protection laws. Take </w:t>
      </w:r>
    </w:p>
    <w:p w14:paraId="04227459" w14:textId="77777777" w:rsidR="004117FA" w:rsidRDefault="004117FA" w:rsidP="004117FA">
      <w:pPr>
        <w:ind w:left="360"/>
        <w:rPr>
          <w:rFonts w:ascii="Arial" w:hAnsi="Arial" w:cs="Arial"/>
        </w:rPr>
      </w:pPr>
      <w:r>
        <w:rPr>
          <w:rFonts w:ascii="Arial" w:hAnsi="Arial" w:cs="Arial"/>
        </w:rPr>
        <w:t xml:space="preserve">      </w:t>
      </w:r>
      <w:r w:rsidR="00CD358F" w:rsidRPr="004117FA">
        <w:rPr>
          <w:rFonts w:ascii="Arial" w:hAnsi="Arial" w:cs="Arial"/>
        </w:rPr>
        <w:t xml:space="preserve">reasonable care that no unauthorised loss or disclosure of personal data </w:t>
      </w:r>
      <w:r>
        <w:rPr>
          <w:rFonts w:ascii="Arial" w:hAnsi="Arial" w:cs="Arial"/>
        </w:rPr>
        <w:t xml:space="preserve">  </w:t>
      </w:r>
    </w:p>
    <w:p w14:paraId="408F9702" w14:textId="4B3F00F5" w:rsidR="009F0E1D" w:rsidRDefault="004117FA" w:rsidP="009615BB">
      <w:pPr>
        <w:ind w:left="360"/>
        <w:rPr>
          <w:rFonts w:ascii="Arial" w:hAnsi="Arial" w:cs="Arial"/>
        </w:rPr>
      </w:pPr>
      <w:r>
        <w:rPr>
          <w:rFonts w:ascii="Arial" w:hAnsi="Arial" w:cs="Arial"/>
        </w:rPr>
        <w:t xml:space="preserve">      </w:t>
      </w:r>
      <w:r w:rsidR="00CD358F" w:rsidRPr="004117FA">
        <w:rPr>
          <w:rFonts w:ascii="Arial" w:hAnsi="Arial" w:cs="Arial"/>
        </w:rPr>
        <w:t>occurs.</w:t>
      </w:r>
    </w:p>
    <w:p w14:paraId="40B732F9" w14:textId="77777777" w:rsidR="009F0E1D" w:rsidRPr="00621A3A" w:rsidRDefault="009F0E1D" w:rsidP="00CD358F">
      <w:pPr>
        <w:rPr>
          <w:rFonts w:ascii="Arial" w:hAnsi="Arial" w:cs="Arial"/>
        </w:rPr>
      </w:pPr>
    </w:p>
    <w:p w14:paraId="173D323D" w14:textId="77777777" w:rsidR="00CD358F" w:rsidRPr="00621A3A" w:rsidRDefault="00CD358F" w:rsidP="00CD358F">
      <w:pPr>
        <w:pStyle w:val="ListParagraph"/>
        <w:numPr>
          <w:ilvl w:val="0"/>
          <w:numId w:val="1"/>
        </w:numPr>
        <w:rPr>
          <w:rFonts w:ascii="Arial" w:hAnsi="Arial" w:cs="Arial"/>
        </w:rPr>
      </w:pPr>
      <w:r w:rsidRPr="00621A3A">
        <w:rPr>
          <w:rFonts w:ascii="Arial" w:hAnsi="Arial" w:cs="Arial"/>
        </w:rPr>
        <w:t xml:space="preserve">To undertake such other reasonable duties as may be requested. </w:t>
      </w:r>
    </w:p>
    <w:p w14:paraId="21BD0576" w14:textId="77777777" w:rsidR="00CD358F" w:rsidRPr="00621A3A" w:rsidRDefault="00CD358F" w:rsidP="00CD358F">
      <w:pPr>
        <w:rPr>
          <w:rFonts w:ascii="Arial" w:hAnsi="Arial" w:cs="Arial"/>
        </w:rPr>
      </w:pPr>
    </w:p>
    <w:p w14:paraId="6B8740CA" w14:textId="77777777" w:rsidR="00CD358F" w:rsidRDefault="00CD358F" w:rsidP="00CD358F">
      <w:pPr>
        <w:pStyle w:val="ListParagraph"/>
        <w:numPr>
          <w:ilvl w:val="0"/>
          <w:numId w:val="1"/>
        </w:numPr>
        <w:rPr>
          <w:rFonts w:ascii="Arial" w:hAnsi="Arial" w:cs="Arial"/>
        </w:rPr>
      </w:pPr>
      <w:r w:rsidRPr="00621A3A">
        <w:rPr>
          <w:rFonts w:ascii="Arial" w:hAnsi="Arial" w:cs="Arial"/>
        </w:rPr>
        <w:t xml:space="preserve">To ensure that the Councils current priorities are met in line with the demands of the project. </w:t>
      </w:r>
    </w:p>
    <w:p w14:paraId="6F4101D8" w14:textId="77777777" w:rsidR="00F82C57" w:rsidRDefault="00F82C57" w:rsidP="00CD358F">
      <w:pPr>
        <w:rPr>
          <w:rFonts w:ascii="Arial" w:hAnsi="Arial" w:cs="Arial"/>
          <w:b/>
          <w:bCs/>
          <w:sz w:val="28"/>
          <w:szCs w:val="28"/>
        </w:rPr>
      </w:pPr>
    </w:p>
    <w:p w14:paraId="6CEB1460" w14:textId="40D2BA47" w:rsidR="00CD358F" w:rsidRPr="00A32BA5" w:rsidRDefault="00CD358F" w:rsidP="00CD358F">
      <w:pPr>
        <w:rPr>
          <w:rFonts w:ascii="Arial" w:hAnsi="Arial" w:cs="Arial"/>
          <w:b/>
          <w:bCs/>
          <w:i/>
          <w:iCs/>
        </w:rPr>
      </w:pPr>
      <w:r w:rsidRPr="00A32BA5">
        <w:rPr>
          <w:rFonts w:ascii="Arial" w:hAnsi="Arial" w:cs="Arial"/>
          <w:b/>
          <w:bCs/>
          <w:sz w:val="28"/>
          <w:szCs w:val="28"/>
        </w:rPr>
        <w:t>Person specification</w:t>
      </w:r>
      <w:r w:rsidRPr="00A32BA5">
        <w:rPr>
          <w:rFonts w:ascii="Arial" w:hAnsi="Arial" w:cs="Arial"/>
          <w:b/>
          <w:bCs/>
          <w:i/>
          <w:iCs/>
        </w:rPr>
        <w:t>:</w:t>
      </w:r>
    </w:p>
    <w:p w14:paraId="1179A8A7" w14:textId="77777777" w:rsidR="00CD358F" w:rsidRPr="00A32BA5" w:rsidRDefault="00CD358F" w:rsidP="00CD358F">
      <w:pPr>
        <w:rPr>
          <w:rFonts w:ascii="Arial" w:hAnsi="Arial" w:cs="Arial"/>
          <w:b/>
          <w:bCs/>
          <w:i/>
          <w:iCs/>
        </w:rPr>
      </w:pPr>
    </w:p>
    <w:p w14:paraId="0347D93A" w14:textId="1A722FE1" w:rsidR="00CD358F" w:rsidRPr="00A32BA5" w:rsidRDefault="00CD358F" w:rsidP="00CD358F">
      <w:pPr>
        <w:rPr>
          <w:rFonts w:ascii="Arial" w:hAnsi="Arial" w:cs="Arial"/>
        </w:rPr>
      </w:pPr>
      <w:r w:rsidRPr="00A32BA5">
        <w:rPr>
          <w:rFonts w:ascii="Arial" w:hAnsi="Arial" w:cs="Arial"/>
        </w:rPr>
        <w:t xml:space="preserve">We are looking for a candidate with excellent project </w:t>
      </w:r>
      <w:r w:rsidR="00AF0943">
        <w:rPr>
          <w:rFonts w:ascii="Arial" w:hAnsi="Arial" w:cs="Arial"/>
        </w:rPr>
        <w:t xml:space="preserve">coordination </w:t>
      </w:r>
      <w:r w:rsidRPr="00A32BA5">
        <w:rPr>
          <w:rFonts w:ascii="Arial" w:hAnsi="Arial" w:cs="Arial"/>
        </w:rPr>
        <w:t xml:space="preserve">skills and a passion for developing culture and pride of place. </w:t>
      </w:r>
      <w:r>
        <w:rPr>
          <w:rFonts w:ascii="Arial" w:hAnsi="Arial" w:cs="Arial"/>
        </w:rPr>
        <w:t xml:space="preserve">They will </w:t>
      </w:r>
      <w:r w:rsidRPr="00A32BA5">
        <w:rPr>
          <w:rFonts w:ascii="Arial" w:hAnsi="Arial" w:cs="Arial"/>
        </w:rPr>
        <w:t xml:space="preserve">be experienced in </w:t>
      </w:r>
      <w:r w:rsidR="00AF0943">
        <w:rPr>
          <w:rFonts w:ascii="Arial" w:hAnsi="Arial" w:cs="Arial"/>
        </w:rPr>
        <w:t xml:space="preserve">coordinating positive </w:t>
      </w:r>
      <w:r w:rsidR="00674407">
        <w:rPr>
          <w:rFonts w:ascii="Arial" w:hAnsi="Arial" w:cs="Arial"/>
        </w:rPr>
        <w:t xml:space="preserve">youth and </w:t>
      </w:r>
      <w:r w:rsidR="00AF0943">
        <w:rPr>
          <w:rFonts w:ascii="Arial" w:hAnsi="Arial" w:cs="Arial"/>
        </w:rPr>
        <w:t xml:space="preserve">community </w:t>
      </w:r>
      <w:r w:rsidR="00674407">
        <w:rPr>
          <w:rFonts w:ascii="Arial" w:hAnsi="Arial" w:cs="Arial"/>
        </w:rPr>
        <w:t xml:space="preserve">arts </w:t>
      </w:r>
      <w:r w:rsidR="00AF0943">
        <w:rPr>
          <w:rFonts w:ascii="Arial" w:hAnsi="Arial" w:cs="Arial"/>
        </w:rPr>
        <w:t xml:space="preserve">activities </w:t>
      </w:r>
      <w:r w:rsidRPr="00A32BA5">
        <w:rPr>
          <w:rFonts w:ascii="Arial" w:hAnsi="Arial" w:cs="Arial"/>
        </w:rPr>
        <w:t xml:space="preserve">and have </w:t>
      </w:r>
      <w:r w:rsidR="00854B73">
        <w:rPr>
          <w:rFonts w:ascii="Arial" w:hAnsi="Arial" w:cs="Arial"/>
        </w:rPr>
        <w:t>good</w:t>
      </w:r>
      <w:r w:rsidRPr="00A32BA5">
        <w:rPr>
          <w:rFonts w:ascii="Arial" w:hAnsi="Arial" w:cs="Arial"/>
        </w:rPr>
        <w:t xml:space="preserve"> stakeholder engagement skills</w:t>
      </w:r>
      <w:r>
        <w:rPr>
          <w:rFonts w:ascii="Arial" w:hAnsi="Arial" w:cs="Arial"/>
        </w:rPr>
        <w:t>.</w:t>
      </w:r>
    </w:p>
    <w:p w14:paraId="76652F47" w14:textId="77777777" w:rsidR="00CD358F" w:rsidRPr="00A32BA5" w:rsidRDefault="00CD358F" w:rsidP="00CD358F">
      <w:pPr>
        <w:rPr>
          <w:rFonts w:ascii="Arial" w:hAnsi="Arial" w:cs="Arial"/>
        </w:rPr>
      </w:pPr>
      <w:r w:rsidRPr="00A32BA5">
        <w:rPr>
          <w:rFonts w:ascii="Arial" w:hAnsi="Arial" w:cs="Arial"/>
        </w:rPr>
        <w:t xml:space="preserve"> </w:t>
      </w:r>
    </w:p>
    <w:p w14:paraId="270441DA" w14:textId="07024E09" w:rsidR="00353C5B" w:rsidRDefault="00CD358F" w:rsidP="00CD358F">
      <w:pPr>
        <w:rPr>
          <w:rFonts w:ascii="Arial" w:hAnsi="Arial" w:cs="Arial"/>
        </w:rPr>
      </w:pPr>
      <w:r w:rsidRPr="00A32BA5">
        <w:rPr>
          <w:rFonts w:ascii="Arial" w:hAnsi="Arial" w:cs="Arial"/>
        </w:rPr>
        <w:t xml:space="preserve">The role requires a proactive approach to managing </w:t>
      </w:r>
      <w:r w:rsidR="00854B73">
        <w:rPr>
          <w:rFonts w:ascii="Arial" w:hAnsi="Arial" w:cs="Arial"/>
        </w:rPr>
        <w:t xml:space="preserve">grant funding </w:t>
      </w:r>
      <w:r w:rsidRPr="00A32BA5">
        <w:rPr>
          <w:rFonts w:ascii="Arial" w:hAnsi="Arial" w:cs="Arial"/>
        </w:rPr>
        <w:t xml:space="preserve">reporting on progress, and leading behaviour change activities within local communities. Ideal candidates will have </w:t>
      </w:r>
      <w:r w:rsidR="00854B73">
        <w:rPr>
          <w:rFonts w:ascii="Arial" w:hAnsi="Arial" w:cs="Arial"/>
        </w:rPr>
        <w:t xml:space="preserve">good </w:t>
      </w:r>
      <w:r w:rsidRPr="00A32BA5">
        <w:rPr>
          <w:rFonts w:ascii="Arial" w:hAnsi="Arial" w:cs="Arial"/>
        </w:rPr>
        <w:t xml:space="preserve">communication and organisational skills, along with a solid understanding of cultural sector development and </w:t>
      </w:r>
      <w:r>
        <w:rPr>
          <w:rFonts w:ascii="Arial" w:hAnsi="Arial" w:cs="Arial"/>
        </w:rPr>
        <w:t xml:space="preserve">facilitating </w:t>
      </w:r>
      <w:r w:rsidRPr="00A32BA5">
        <w:rPr>
          <w:rFonts w:ascii="Arial" w:hAnsi="Arial" w:cs="Arial"/>
        </w:rPr>
        <w:t xml:space="preserve">co-production </w:t>
      </w:r>
      <w:r>
        <w:rPr>
          <w:rFonts w:ascii="Arial" w:hAnsi="Arial" w:cs="Arial"/>
        </w:rPr>
        <w:t xml:space="preserve">activities </w:t>
      </w:r>
      <w:r w:rsidRPr="00A32BA5">
        <w:rPr>
          <w:rFonts w:ascii="Arial" w:hAnsi="Arial" w:cs="Arial"/>
        </w:rPr>
        <w:t>with young people</w:t>
      </w:r>
      <w:r w:rsidR="00674407">
        <w:rPr>
          <w:rFonts w:ascii="Arial" w:hAnsi="Arial" w:cs="Arial"/>
        </w:rPr>
        <w:t xml:space="preserve"> and community groups</w:t>
      </w:r>
      <w:r w:rsidRPr="00A32BA5">
        <w:rPr>
          <w:rFonts w:ascii="Arial" w:hAnsi="Arial" w:cs="Arial"/>
        </w:rPr>
        <w:t>.</w:t>
      </w:r>
      <w:r w:rsidR="00670F35">
        <w:rPr>
          <w:rFonts w:ascii="Arial" w:hAnsi="Arial" w:cs="Arial"/>
        </w:rPr>
        <w:br/>
      </w:r>
      <w:r w:rsidR="00670F35">
        <w:rPr>
          <w:rFonts w:ascii="Arial" w:hAnsi="Arial" w:cs="Arial"/>
        </w:rPr>
        <w:br/>
      </w:r>
      <w:r w:rsidRPr="00A32BA5">
        <w:rPr>
          <w:rFonts w:ascii="Arial" w:hAnsi="Arial" w:cs="Arial"/>
        </w:rPr>
        <w:t>The table below outlines specific skills, knowledge, abilities, qualifications, or behaviours which are needed to effectively undertake the main duties and achieve the purpose of the post.</w:t>
      </w:r>
    </w:p>
    <w:p w14:paraId="7FEBF8FC" w14:textId="77777777" w:rsidR="00353C5B" w:rsidRDefault="00353C5B" w:rsidP="00CD358F">
      <w:pPr>
        <w:rPr>
          <w:rFonts w:ascii="Arial" w:hAnsi="Arial" w:cs="Arial"/>
        </w:rPr>
      </w:pPr>
    </w:p>
    <w:p w14:paraId="2E476BC2" w14:textId="695F166B" w:rsidR="00CD358F" w:rsidRPr="00A32BA5" w:rsidRDefault="00CD358F" w:rsidP="00CD358F">
      <w:pPr>
        <w:rPr>
          <w:rFonts w:ascii="Arial" w:hAnsi="Arial" w:cs="Arial"/>
        </w:rPr>
      </w:pPr>
      <w:r w:rsidRPr="00A32BA5">
        <w:rPr>
          <w:rFonts w:ascii="Arial" w:hAnsi="Arial" w:cs="Arial"/>
        </w:rPr>
        <w:t>These will be assessed using the information available from:</w:t>
      </w:r>
      <w:r>
        <w:rPr>
          <w:rFonts w:ascii="Arial" w:hAnsi="Arial" w:cs="Arial"/>
        </w:rPr>
        <w:br/>
      </w:r>
    </w:p>
    <w:p w14:paraId="04FDB7EA" w14:textId="77777777" w:rsidR="00CD358F" w:rsidRPr="00A32BA5" w:rsidRDefault="00CD358F" w:rsidP="00CD358F">
      <w:pPr>
        <w:rPr>
          <w:rFonts w:ascii="Arial" w:hAnsi="Arial" w:cs="Arial"/>
        </w:rPr>
      </w:pPr>
      <w:r w:rsidRPr="00A32BA5">
        <w:rPr>
          <w:rFonts w:ascii="Arial" w:hAnsi="Arial" w:cs="Arial"/>
        </w:rPr>
        <w:t>1 – Application form</w:t>
      </w:r>
    </w:p>
    <w:p w14:paraId="14853599" w14:textId="77777777" w:rsidR="00CD358F" w:rsidRPr="00A32BA5" w:rsidRDefault="00CD358F" w:rsidP="00CD358F">
      <w:pPr>
        <w:rPr>
          <w:rFonts w:ascii="Arial" w:hAnsi="Arial" w:cs="Arial"/>
        </w:rPr>
      </w:pPr>
      <w:r w:rsidRPr="00A32BA5">
        <w:rPr>
          <w:rFonts w:ascii="Arial" w:hAnsi="Arial" w:cs="Arial"/>
        </w:rPr>
        <w:t>2 – Interview</w:t>
      </w:r>
    </w:p>
    <w:p w14:paraId="5565DACA" w14:textId="77777777" w:rsidR="00CD358F" w:rsidRPr="00A32BA5" w:rsidRDefault="00CD358F" w:rsidP="00CD358F">
      <w:pPr>
        <w:rPr>
          <w:rFonts w:ascii="Arial" w:hAnsi="Arial" w:cs="Arial"/>
        </w:rPr>
      </w:pPr>
      <w:r w:rsidRPr="00A32BA5">
        <w:rPr>
          <w:rFonts w:ascii="Arial" w:hAnsi="Arial" w:cs="Arial"/>
        </w:rPr>
        <w:t>3 – Exercise (presentation)</w:t>
      </w:r>
    </w:p>
    <w:p w14:paraId="3F8757AB" w14:textId="77777777" w:rsidR="00CD358F" w:rsidRDefault="00CD358F" w:rsidP="00CD358F">
      <w:pPr>
        <w:rPr>
          <w:rFonts w:ascii="Arial" w:hAnsi="Arial" w:cs="Arial"/>
        </w:rPr>
      </w:pPr>
      <w:r w:rsidRPr="00A32BA5">
        <w:rPr>
          <w:rFonts w:ascii="Arial" w:hAnsi="Arial" w:cs="Arial"/>
        </w:rPr>
        <w:t>4 – Evidence (e.g. certificate, membership card, course registration etc)</w:t>
      </w:r>
    </w:p>
    <w:p w14:paraId="0410BDC7" w14:textId="77777777" w:rsidR="00CD358F" w:rsidRPr="00A32BA5" w:rsidRDefault="00CD358F" w:rsidP="00CD358F">
      <w:pPr>
        <w:rPr>
          <w:rFonts w:ascii="Arial" w:hAnsi="Arial" w:cs="Arial"/>
        </w:rPr>
      </w:pPr>
    </w:p>
    <w:p w14:paraId="114D3674" w14:textId="77777777" w:rsidR="00CD358F" w:rsidRPr="00A32BA5" w:rsidRDefault="00CD358F" w:rsidP="00CD358F">
      <w:pPr>
        <w:rPr>
          <w:rFonts w:ascii="Arial" w:hAnsi="Arial" w:cs="Arial"/>
        </w:rPr>
      </w:pPr>
    </w:p>
    <w:p w14:paraId="5A2EAFFB" w14:textId="77777777" w:rsidR="00CD358F" w:rsidRPr="00A32BA5" w:rsidRDefault="00CD358F" w:rsidP="00CD358F">
      <w:pPr>
        <w:rPr>
          <w:rFonts w:ascii="Arial" w:hAnsi="Arial" w:cs="Arial"/>
          <w:b/>
        </w:rPr>
      </w:pPr>
      <w:r w:rsidRPr="00A32BA5">
        <w:rPr>
          <w:rFonts w:ascii="Arial" w:hAnsi="Arial" w:cs="Arial"/>
          <w:b/>
        </w:rPr>
        <w:t>Knowledge and Experience</w:t>
      </w:r>
    </w:p>
    <w:p w14:paraId="4C221C58" w14:textId="77777777" w:rsidR="00CD358F" w:rsidRPr="00A32BA5" w:rsidRDefault="00CD358F" w:rsidP="00CD358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85"/>
        <w:gridCol w:w="1297"/>
        <w:gridCol w:w="1598"/>
      </w:tblGrid>
      <w:tr w:rsidR="00191FF2" w:rsidRPr="00A32BA5" w14:paraId="50AA1F80" w14:textId="77777777" w:rsidTr="000E7704">
        <w:tc>
          <w:tcPr>
            <w:tcW w:w="447" w:type="dxa"/>
            <w:shd w:val="clear" w:color="auto" w:fill="E0E0E0"/>
          </w:tcPr>
          <w:p w14:paraId="53A62A31" w14:textId="77777777" w:rsidR="00CD358F" w:rsidRPr="00A32BA5" w:rsidRDefault="00CD358F" w:rsidP="000E7704">
            <w:pPr>
              <w:rPr>
                <w:rFonts w:ascii="Arial" w:hAnsi="Arial" w:cs="Arial"/>
                <w:b/>
              </w:rPr>
            </w:pPr>
          </w:p>
        </w:tc>
        <w:tc>
          <w:tcPr>
            <w:tcW w:w="5887" w:type="dxa"/>
            <w:shd w:val="clear" w:color="auto" w:fill="E0E0E0"/>
          </w:tcPr>
          <w:p w14:paraId="28AD8BEB" w14:textId="77777777" w:rsidR="00CD358F" w:rsidRPr="00A32BA5" w:rsidRDefault="00CD358F" w:rsidP="000E7704">
            <w:pPr>
              <w:rPr>
                <w:rFonts w:ascii="Arial" w:hAnsi="Arial" w:cs="Arial"/>
                <w:b/>
              </w:rPr>
            </w:pPr>
            <w:r w:rsidRPr="00A32BA5">
              <w:rPr>
                <w:rFonts w:ascii="Arial" w:hAnsi="Arial" w:cs="Arial"/>
                <w:b/>
              </w:rPr>
              <w:t>Knowledge and Experience</w:t>
            </w:r>
          </w:p>
        </w:tc>
        <w:tc>
          <w:tcPr>
            <w:tcW w:w="1297" w:type="dxa"/>
            <w:shd w:val="clear" w:color="auto" w:fill="E0E0E0"/>
          </w:tcPr>
          <w:p w14:paraId="24DD825A" w14:textId="77777777" w:rsidR="00CD358F" w:rsidRPr="00A32BA5" w:rsidRDefault="00CD358F" w:rsidP="000E7704">
            <w:pPr>
              <w:rPr>
                <w:rFonts w:ascii="Arial" w:hAnsi="Arial" w:cs="Arial"/>
                <w:b/>
              </w:rPr>
            </w:pPr>
            <w:r w:rsidRPr="00A32BA5">
              <w:rPr>
                <w:rFonts w:ascii="Arial" w:hAnsi="Arial" w:cs="Arial"/>
                <w:b/>
              </w:rPr>
              <w:t>Essential / Desirable</w:t>
            </w:r>
          </w:p>
        </w:tc>
        <w:tc>
          <w:tcPr>
            <w:tcW w:w="1611" w:type="dxa"/>
            <w:shd w:val="clear" w:color="auto" w:fill="E0E0E0"/>
          </w:tcPr>
          <w:p w14:paraId="60DE7136" w14:textId="77777777" w:rsidR="00CD358F" w:rsidRPr="00A32BA5" w:rsidRDefault="00CD358F" w:rsidP="000E7704">
            <w:pPr>
              <w:rPr>
                <w:rFonts w:ascii="Arial" w:hAnsi="Arial" w:cs="Arial"/>
                <w:b/>
              </w:rPr>
            </w:pPr>
            <w:r w:rsidRPr="00A32BA5">
              <w:rPr>
                <w:rFonts w:ascii="Arial" w:hAnsi="Arial" w:cs="Arial"/>
                <w:b/>
              </w:rPr>
              <w:t>To Be Assessed By</w:t>
            </w:r>
          </w:p>
        </w:tc>
      </w:tr>
      <w:tr w:rsidR="007C3BF1" w:rsidRPr="00A32BA5" w14:paraId="1047DD22" w14:textId="77777777" w:rsidTr="000E7704">
        <w:tc>
          <w:tcPr>
            <w:tcW w:w="447" w:type="dxa"/>
            <w:shd w:val="clear" w:color="auto" w:fill="E0E0E0"/>
          </w:tcPr>
          <w:p w14:paraId="2332F1C1" w14:textId="77777777" w:rsidR="007C3BF1" w:rsidRPr="00A32BA5" w:rsidRDefault="007C3BF1" w:rsidP="000E7704">
            <w:pPr>
              <w:rPr>
                <w:rFonts w:ascii="Arial" w:hAnsi="Arial" w:cs="Arial"/>
                <w:b/>
              </w:rPr>
            </w:pPr>
          </w:p>
        </w:tc>
        <w:tc>
          <w:tcPr>
            <w:tcW w:w="5887" w:type="dxa"/>
            <w:shd w:val="clear" w:color="auto" w:fill="E0E0E0"/>
          </w:tcPr>
          <w:p w14:paraId="74713C52" w14:textId="77777777" w:rsidR="007C3BF1" w:rsidRPr="00A32BA5" w:rsidRDefault="007C3BF1" w:rsidP="000E7704">
            <w:pPr>
              <w:rPr>
                <w:rFonts w:ascii="Arial" w:hAnsi="Arial" w:cs="Arial"/>
                <w:b/>
              </w:rPr>
            </w:pPr>
          </w:p>
        </w:tc>
        <w:tc>
          <w:tcPr>
            <w:tcW w:w="1297" w:type="dxa"/>
            <w:shd w:val="clear" w:color="auto" w:fill="E0E0E0"/>
          </w:tcPr>
          <w:p w14:paraId="3724135F" w14:textId="77777777" w:rsidR="007C3BF1" w:rsidRPr="00A32BA5" w:rsidRDefault="007C3BF1" w:rsidP="000E7704">
            <w:pPr>
              <w:rPr>
                <w:rFonts w:ascii="Arial" w:hAnsi="Arial" w:cs="Arial"/>
                <w:b/>
              </w:rPr>
            </w:pPr>
          </w:p>
        </w:tc>
        <w:tc>
          <w:tcPr>
            <w:tcW w:w="1611" w:type="dxa"/>
            <w:shd w:val="clear" w:color="auto" w:fill="E0E0E0"/>
          </w:tcPr>
          <w:p w14:paraId="7E07E778" w14:textId="77777777" w:rsidR="007C3BF1" w:rsidRPr="00A32BA5" w:rsidRDefault="007C3BF1" w:rsidP="000E7704">
            <w:pPr>
              <w:rPr>
                <w:rFonts w:ascii="Arial" w:hAnsi="Arial" w:cs="Arial"/>
                <w:b/>
              </w:rPr>
            </w:pPr>
          </w:p>
        </w:tc>
      </w:tr>
      <w:tr w:rsidR="00366B06" w:rsidRPr="00A32BA5" w14:paraId="779AEE63" w14:textId="77777777" w:rsidTr="000E7704">
        <w:tc>
          <w:tcPr>
            <w:tcW w:w="447" w:type="dxa"/>
            <w:shd w:val="clear" w:color="auto" w:fill="auto"/>
          </w:tcPr>
          <w:p w14:paraId="76B8DD3B" w14:textId="77777777" w:rsidR="00366B06" w:rsidRPr="00A32BA5" w:rsidRDefault="00366B06" w:rsidP="000E7704">
            <w:pPr>
              <w:rPr>
                <w:rFonts w:ascii="Arial" w:hAnsi="Arial" w:cs="Arial"/>
                <w:b/>
              </w:rPr>
            </w:pPr>
          </w:p>
        </w:tc>
        <w:tc>
          <w:tcPr>
            <w:tcW w:w="5887" w:type="dxa"/>
            <w:shd w:val="clear" w:color="auto" w:fill="auto"/>
          </w:tcPr>
          <w:p w14:paraId="2D0C0E0E" w14:textId="0DB83578" w:rsidR="00366B06" w:rsidRDefault="00366B06" w:rsidP="000E7704">
            <w:pPr>
              <w:rPr>
                <w:rFonts w:ascii="Arial" w:hAnsi="Arial" w:cs="Arial"/>
                <w:bCs/>
              </w:rPr>
            </w:pPr>
            <w:r w:rsidRPr="00182F6C">
              <w:rPr>
                <w:rFonts w:ascii="Arial" w:hAnsi="Arial" w:cs="Arial"/>
                <w:bCs/>
              </w:rPr>
              <w:t>Qualified to degree level in a related arts, culture or heritage field or equivalent level of industry experience</w:t>
            </w:r>
          </w:p>
        </w:tc>
        <w:tc>
          <w:tcPr>
            <w:tcW w:w="1297" w:type="dxa"/>
            <w:shd w:val="clear" w:color="auto" w:fill="auto"/>
          </w:tcPr>
          <w:p w14:paraId="4283FF09" w14:textId="267D3EF2" w:rsidR="00366B06" w:rsidRDefault="00366B06" w:rsidP="000E7704">
            <w:pPr>
              <w:rPr>
                <w:rFonts w:ascii="Arial" w:hAnsi="Arial" w:cs="Arial"/>
                <w:bCs/>
              </w:rPr>
            </w:pPr>
            <w:r>
              <w:rPr>
                <w:rFonts w:ascii="Arial" w:hAnsi="Arial" w:cs="Arial"/>
                <w:bCs/>
              </w:rPr>
              <w:t>E</w:t>
            </w:r>
          </w:p>
        </w:tc>
        <w:tc>
          <w:tcPr>
            <w:tcW w:w="1611" w:type="dxa"/>
            <w:shd w:val="clear" w:color="auto" w:fill="auto"/>
          </w:tcPr>
          <w:p w14:paraId="5CDBCED7" w14:textId="2157CFC4" w:rsidR="00366B06" w:rsidRDefault="00366B06" w:rsidP="000E7704">
            <w:pPr>
              <w:rPr>
                <w:rFonts w:ascii="Arial" w:hAnsi="Arial" w:cs="Arial"/>
                <w:bCs/>
              </w:rPr>
            </w:pPr>
            <w:r>
              <w:rPr>
                <w:rFonts w:ascii="Arial" w:hAnsi="Arial" w:cs="Arial"/>
                <w:bCs/>
              </w:rPr>
              <w:t>1</w:t>
            </w:r>
            <w:r w:rsidR="001050D6">
              <w:rPr>
                <w:rFonts w:ascii="Arial" w:hAnsi="Arial" w:cs="Arial"/>
                <w:bCs/>
              </w:rPr>
              <w:t>,2,4</w:t>
            </w:r>
          </w:p>
        </w:tc>
      </w:tr>
      <w:tr w:rsidR="00191FF2" w:rsidRPr="00A32BA5" w14:paraId="0A75A347" w14:textId="77777777" w:rsidTr="000E7704">
        <w:tc>
          <w:tcPr>
            <w:tcW w:w="447" w:type="dxa"/>
            <w:shd w:val="clear" w:color="auto" w:fill="auto"/>
          </w:tcPr>
          <w:p w14:paraId="5928F60D" w14:textId="10FD46D8" w:rsidR="00191FF2" w:rsidRPr="00A32BA5" w:rsidRDefault="00191FF2" w:rsidP="000E7704">
            <w:pPr>
              <w:rPr>
                <w:rFonts w:ascii="Arial" w:hAnsi="Arial" w:cs="Arial"/>
                <w:b/>
              </w:rPr>
            </w:pPr>
          </w:p>
        </w:tc>
        <w:tc>
          <w:tcPr>
            <w:tcW w:w="5887" w:type="dxa"/>
            <w:shd w:val="clear" w:color="auto" w:fill="auto"/>
          </w:tcPr>
          <w:p w14:paraId="13744337" w14:textId="19AD9582" w:rsidR="00191FF2" w:rsidRPr="00182F6C" w:rsidRDefault="00FE2EF5" w:rsidP="000E7704">
            <w:pPr>
              <w:rPr>
                <w:rFonts w:ascii="Arial" w:hAnsi="Arial" w:cs="Arial"/>
                <w:bCs/>
              </w:rPr>
            </w:pPr>
            <w:r>
              <w:rPr>
                <w:rFonts w:ascii="Arial" w:hAnsi="Arial" w:cs="Arial"/>
                <w:bCs/>
              </w:rPr>
              <w:t>At</w:t>
            </w:r>
            <w:r w:rsidR="004004CD">
              <w:rPr>
                <w:rFonts w:ascii="Arial" w:hAnsi="Arial" w:cs="Arial"/>
                <w:bCs/>
              </w:rPr>
              <w:t xml:space="preserve"> </w:t>
            </w:r>
            <w:r>
              <w:rPr>
                <w:rFonts w:ascii="Arial" w:hAnsi="Arial" w:cs="Arial"/>
                <w:bCs/>
              </w:rPr>
              <w:t xml:space="preserve">least </w:t>
            </w:r>
            <w:r w:rsidR="004004CD">
              <w:rPr>
                <w:rFonts w:ascii="Arial" w:hAnsi="Arial" w:cs="Arial"/>
                <w:bCs/>
              </w:rPr>
              <w:t xml:space="preserve">3 </w:t>
            </w:r>
            <w:proofErr w:type="spellStart"/>
            <w:r w:rsidR="004004CD">
              <w:rPr>
                <w:rFonts w:ascii="Arial" w:hAnsi="Arial" w:cs="Arial"/>
                <w:bCs/>
              </w:rPr>
              <w:t>years experience</w:t>
            </w:r>
            <w:proofErr w:type="spellEnd"/>
            <w:r w:rsidR="004004CD">
              <w:rPr>
                <w:rFonts w:ascii="Arial" w:hAnsi="Arial" w:cs="Arial"/>
                <w:bCs/>
              </w:rPr>
              <w:t xml:space="preserve"> delivering </w:t>
            </w:r>
            <w:r w:rsidR="00191FF2">
              <w:rPr>
                <w:rFonts w:ascii="Arial" w:hAnsi="Arial" w:cs="Arial"/>
                <w:bCs/>
              </w:rPr>
              <w:t xml:space="preserve">positive </w:t>
            </w:r>
            <w:r w:rsidR="001D6794">
              <w:rPr>
                <w:rFonts w:ascii="Arial" w:hAnsi="Arial" w:cs="Arial"/>
                <w:bCs/>
              </w:rPr>
              <w:t xml:space="preserve">face to face </w:t>
            </w:r>
            <w:r w:rsidR="00191FF2">
              <w:rPr>
                <w:rFonts w:ascii="Arial" w:hAnsi="Arial" w:cs="Arial"/>
                <w:bCs/>
              </w:rPr>
              <w:t>activities in youth and community settings</w:t>
            </w:r>
            <w:r w:rsidR="001050D6">
              <w:rPr>
                <w:rFonts w:ascii="Arial" w:hAnsi="Arial" w:cs="Arial"/>
                <w:bCs/>
              </w:rPr>
              <w:t xml:space="preserve"> </w:t>
            </w:r>
            <w:proofErr w:type="gramStart"/>
            <w:r w:rsidR="001050D6">
              <w:rPr>
                <w:rFonts w:ascii="Arial" w:hAnsi="Arial" w:cs="Arial"/>
                <w:bCs/>
              </w:rPr>
              <w:t>similar to</w:t>
            </w:r>
            <w:proofErr w:type="gramEnd"/>
            <w:r w:rsidR="001050D6">
              <w:rPr>
                <w:rFonts w:ascii="Arial" w:hAnsi="Arial" w:cs="Arial"/>
                <w:bCs/>
              </w:rPr>
              <w:t xml:space="preserve"> </w:t>
            </w:r>
            <w:r w:rsidR="001A01FA">
              <w:rPr>
                <w:rFonts w:ascii="Arial" w:hAnsi="Arial" w:cs="Arial"/>
                <w:bCs/>
              </w:rPr>
              <w:t>those found in Redditch Borough and Bromsgrove District</w:t>
            </w:r>
          </w:p>
        </w:tc>
        <w:tc>
          <w:tcPr>
            <w:tcW w:w="1297" w:type="dxa"/>
            <w:shd w:val="clear" w:color="auto" w:fill="auto"/>
          </w:tcPr>
          <w:p w14:paraId="6E435D6F" w14:textId="60229B56" w:rsidR="00191FF2" w:rsidRPr="00182F6C" w:rsidRDefault="00191FF2" w:rsidP="000E7704">
            <w:pPr>
              <w:rPr>
                <w:rFonts w:ascii="Arial" w:hAnsi="Arial" w:cs="Arial"/>
                <w:bCs/>
              </w:rPr>
            </w:pPr>
            <w:r>
              <w:rPr>
                <w:rFonts w:ascii="Arial" w:hAnsi="Arial" w:cs="Arial"/>
                <w:bCs/>
              </w:rPr>
              <w:t>E</w:t>
            </w:r>
          </w:p>
        </w:tc>
        <w:tc>
          <w:tcPr>
            <w:tcW w:w="1611" w:type="dxa"/>
            <w:shd w:val="clear" w:color="auto" w:fill="auto"/>
          </w:tcPr>
          <w:p w14:paraId="29645DF7" w14:textId="2D3336F5" w:rsidR="00191FF2" w:rsidRPr="00182F6C" w:rsidRDefault="00191FF2" w:rsidP="000E7704">
            <w:pPr>
              <w:rPr>
                <w:rFonts w:ascii="Arial" w:hAnsi="Arial" w:cs="Arial"/>
                <w:bCs/>
              </w:rPr>
            </w:pPr>
            <w:r>
              <w:rPr>
                <w:rFonts w:ascii="Arial" w:hAnsi="Arial" w:cs="Arial"/>
                <w:bCs/>
              </w:rPr>
              <w:t>1,2,3</w:t>
            </w:r>
          </w:p>
        </w:tc>
      </w:tr>
      <w:tr w:rsidR="001D6794" w:rsidRPr="00A32BA5" w14:paraId="0DEF7C53" w14:textId="77777777" w:rsidTr="000E7704">
        <w:tc>
          <w:tcPr>
            <w:tcW w:w="447" w:type="dxa"/>
            <w:shd w:val="clear" w:color="auto" w:fill="auto"/>
          </w:tcPr>
          <w:p w14:paraId="516B8DAC" w14:textId="77777777" w:rsidR="001D6794" w:rsidRPr="00A32BA5" w:rsidRDefault="001D6794" w:rsidP="000E7704">
            <w:pPr>
              <w:rPr>
                <w:rFonts w:ascii="Arial" w:hAnsi="Arial" w:cs="Arial"/>
                <w:b/>
              </w:rPr>
            </w:pPr>
          </w:p>
        </w:tc>
        <w:tc>
          <w:tcPr>
            <w:tcW w:w="5887" w:type="dxa"/>
            <w:shd w:val="clear" w:color="auto" w:fill="auto"/>
          </w:tcPr>
          <w:p w14:paraId="2626D13C" w14:textId="1DE91395" w:rsidR="001D6794" w:rsidRDefault="003512D4" w:rsidP="000E7704">
            <w:pPr>
              <w:rPr>
                <w:rFonts w:ascii="Arial" w:hAnsi="Arial" w:cs="Arial"/>
                <w:bCs/>
              </w:rPr>
            </w:pPr>
            <w:r>
              <w:rPr>
                <w:rFonts w:ascii="Arial" w:hAnsi="Arial" w:cs="Arial"/>
                <w:bCs/>
              </w:rPr>
              <w:t xml:space="preserve">At least 3 </w:t>
            </w:r>
            <w:proofErr w:type="spellStart"/>
            <w:r>
              <w:rPr>
                <w:rFonts w:ascii="Arial" w:hAnsi="Arial" w:cs="Arial"/>
                <w:bCs/>
              </w:rPr>
              <w:t>years e</w:t>
            </w:r>
            <w:r w:rsidR="001D6794">
              <w:rPr>
                <w:rFonts w:ascii="Arial" w:hAnsi="Arial" w:cs="Arial"/>
                <w:bCs/>
              </w:rPr>
              <w:t>xperience</w:t>
            </w:r>
            <w:proofErr w:type="spellEnd"/>
            <w:r w:rsidR="001D6794">
              <w:rPr>
                <w:rFonts w:ascii="Arial" w:hAnsi="Arial" w:cs="Arial"/>
                <w:bCs/>
              </w:rPr>
              <w:t xml:space="preserve"> delivering positive face to face arts, culture and heritage activities in youth and community settings</w:t>
            </w:r>
            <w:r w:rsidR="001A01FA">
              <w:rPr>
                <w:rFonts w:ascii="Arial" w:hAnsi="Arial" w:cs="Arial"/>
                <w:bCs/>
              </w:rPr>
              <w:t xml:space="preserve"> </w:t>
            </w:r>
            <w:proofErr w:type="gramStart"/>
            <w:r w:rsidR="001A01FA">
              <w:rPr>
                <w:rFonts w:ascii="Arial" w:hAnsi="Arial" w:cs="Arial"/>
                <w:bCs/>
              </w:rPr>
              <w:t>similar to</w:t>
            </w:r>
            <w:proofErr w:type="gramEnd"/>
            <w:r w:rsidR="001A01FA">
              <w:rPr>
                <w:rFonts w:ascii="Arial" w:hAnsi="Arial" w:cs="Arial"/>
                <w:bCs/>
              </w:rPr>
              <w:t xml:space="preserve"> those found in Redditch Borough and Bromsgrove District</w:t>
            </w:r>
          </w:p>
        </w:tc>
        <w:tc>
          <w:tcPr>
            <w:tcW w:w="1297" w:type="dxa"/>
            <w:shd w:val="clear" w:color="auto" w:fill="auto"/>
          </w:tcPr>
          <w:p w14:paraId="3A35A4CB" w14:textId="56CC2E8E" w:rsidR="001D6794" w:rsidRDefault="007C3BF1" w:rsidP="000E7704">
            <w:pPr>
              <w:rPr>
                <w:rFonts w:ascii="Arial" w:hAnsi="Arial" w:cs="Arial"/>
                <w:bCs/>
              </w:rPr>
            </w:pPr>
            <w:r>
              <w:rPr>
                <w:rFonts w:ascii="Arial" w:hAnsi="Arial" w:cs="Arial"/>
                <w:bCs/>
              </w:rPr>
              <w:t>E</w:t>
            </w:r>
          </w:p>
        </w:tc>
        <w:tc>
          <w:tcPr>
            <w:tcW w:w="1611" w:type="dxa"/>
            <w:shd w:val="clear" w:color="auto" w:fill="auto"/>
          </w:tcPr>
          <w:p w14:paraId="36FFC9DA" w14:textId="24F839C9" w:rsidR="001D6794" w:rsidRDefault="001D6794" w:rsidP="000E7704">
            <w:pPr>
              <w:rPr>
                <w:rFonts w:ascii="Arial" w:hAnsi="Arial" w:cs="Arial"/>
                <w:bCs/>
              </w:rPr>
            </w:pPr>
            <w:r>
              <w:rPr>
                <w:rFonts w:ascii="Arial" w:hAnsi="Arial" w:cs="Arial"/>
                <w:bCs/>
              </w:rPr>
              <w:t>1,2,3</w:t>
            </w:r>
          </w:p>
        </w:tc>
      </w:tr>
      <w:tr w:rsidR="001D6794" w:rsidRPr="00A32BA5" w14:paraId="4E83E6B0" w14:textId="77777777" w:rsidTr="000E7704">
        <w:tc>
          <w:tcPr>
            <w:tcW w:w="447" w:type="dxa"/>
            <w:shd w:val="clear" w:color="auto" w:fill="auto"/>
          </w:tcPr>
          <w:p w14:paraId="68C1E4B8" w14:textId="77777777" w:rsidR="001D6794" w:rsidRPr="00A32BA5" w:rsidRDefault="001D6794" w:rsidP="000E7704">
            <w:pPr>
              <w:rPr>
                <w:rFonts w:ascii="Arial" w:hAnsi="Arial" w:cs="Arial"/>
                <w:b/>
              </w:rPr>
            </w:pPr>
          </w:p>
        </w:tc>
        <w:tc>
          <w:tcPr>
            <w:tcW w:w="5887" w:type="dxa"/>
            <w:shd w:val="clear" w:color="auto" w:fill="auto"/>
          </w:tcPr>
          <w:p w14:paraId="7170525D" w14:textId="6512C930" w:rsidR="001D6794" w:rsidRDefault="003512D4" w:rsidP="000E7704">
            <w:pPr>
              <w:rPr>
                <w:rFonts w:ascii="Arial" w:hAnsi="Arial" w:cs="Arial"/>
                <w:bCs/>
              </w:rPr>
            </w:pPr>
            <w:r>
              <w:rPr>
                <w:rFonts w:ascii="Arial" w:hAnsi="Arial" w:cs="Arial"/>
                <w:bCs/>
              </w:rPr>
              <w:t xml:space="preserve">At least 3 </w:t>
            </w:r>
            <w:proofErr w:type="spellStart"/>
            <w:r>
              <w:rPr>
                <w:rFonts w:ascii="Arial" w:hAnsi="Arial" w:cs="Arial"/>
                <w:bCs/>
              </w:rPr>
              <w:t>years e</w:t>
            </w:r>
            <w:r w:rsidR="001D6794">
              <w:rPr>
                <w:rFonts w:ascii="Arial" w:hAnsi="Arial" w:cs="Arial"/>
                <w:bCs/>
              </w:rPr>
              <w:t>xperience</w:t>
            </w:r>
            <w:proofErr w:type="spellEnd"/>
            <w:r w:rsidR="001D6794">
              <w:rPr>
                <w:rFonts w:ascii="Arial" w:hAnsi="Arial" w:cs="Arial"/>
                <w:bCs/>
              </w:rPr>
              <w:t xml:space="preserve"> facilitating </w:t>
            </w:r>
            <w:r w:rsidR="00DF52EC">
              <w:rPr>
                <w:rFonts w:ascii="Arial" w:hAnsi="Arial" w:cs="Arial"/>
                <w:bCs/>
              </w:rPr>
              <w:t xml:space="preserve">and supervising </w:t>
            </w:r>
            <w:r w:rsidR="001D6794">
              <w:rPr>
                <w:rFonts w:ascii="Arial" w:hAnsi="Arial" w:cs="Arial"/>
                <w:bCs/>
              </w:rPr>
              <w:t xml:space="preserve">positive activities </w:t>
            </w:r>
            <w:r w:rsidR="00024FD8">
              <w:rPr>
                <w:rFonts w:ascii="Arial" w:hAnsi="Arial" w:cs="Arial"/>
                <w:bCs/>
              </w:rPr>
              <w:t xml:space="preserve">alongside </w:t>
            </w:r>
            <w:r w:rsidR="001D6794">
              <w:rPr>
                <w:rFonts w:ascii="Arial" w:hAnsi="Arial" w:cs="Arial"/>
                <w:bCs/>
              </w:rPr>
              <w:t>professional arts, culture or heritage practitioners or/and organisations in youth and community settings</w:t>
            </w:r>
            <w:r w:rsidR="001A01FA">
              <w:rPr>
                <w:rFonts w:ascii="Arial" w:hAnsi="Arial" w:cs="Arial"/>
                <w:bCs/>
              </w:rPr>
              <w:t xml:space="preserve"> </w:t>
            </w:r>
            <w:proofErr w:type="gramStart"/>
            <w:r w:rsidR="001A01FA">
              <w:rPr>
                <w:rFonts w:ascii="Arial" w:hAnsi="Arial" w:cs="Arial"/>
                <w:bCs/>
              </w:rPr>
              <w:t>similar to</w:t>
            </w:r>
            <w:proofErr w:type="gramEnd"/>
            <w:r w:rsidR="001A01FA">
              <w:rPr>
                <w:rFonts w:ascii="Arial" w:hAnsi="Arial" w:cs="Arial"/>
                <w:bCs/>
              </w:rPr>
              <w:t xml:space="preserve"> those found in Redditch Borough and Bromsgrove District</w:t>
            </w:r>
          </w:p>
        </w:tc>
        <w:tc>
          <w:tcPr>
            <w:tcW w:w="1297" w:type="dxa"/>
            <w:shd w:val="clear" w:color="auto" w:fill="auto"/>
          </w:tcPr>
          <w:p w14:paraId="7D14ACB9" w14:textId="31D65E80" w:rsidR="001D6794" w:rsidRDefault="00353C5B" w:rsidP="000E7704">
            <w:pPr>
              <w:rPr>
                <w:rFonts w:ascii="Arial" w:hAnsi="Arial" w:cs="Arial"/>
                <w:bCs/>
              </w:rPr>
            </w:pPr>
            <w:r>
              <w:rPr>
                <w:rFonts w:ascii="Arial" w:hAnsi="Arial" w:cs="Arial"/>
                <w:bCs/>
              </w:rPr>
              <w:t>E</w:t>
            </w:r>
          </w:p>
        </w:tc>
        <w:tc>
          <w:tcPr>
            <w:tcW w:w="1611" w:type="dxa"/>
            <w:shd w:val="clear" w:color="auto" w:fill="auto"/>
          </w:tcPr>
          <w:p w14:paraId="1D3327A0" w14:textId="304EF7F6" w:rsidR="001D6794" w:rsidRDefault="001D6794" w:rsidP="000E7704">
            <w:pPr>
              <w:rPr>
                <w:rFonts w:ascii="Arial" w:hAnsi="Arial" w:cs="Arial"/>
                <w:bCs/>
              </w:rPr>
            </w:pPr>
            <w:r>
              <w:rPr>
                <w:rFonts w:ascii="Arial" w:hAnsi="Arial" w:cs="Arial"/>
                <w:bCs/>
              </w:rPr>
              <w:t>1,2,3</w:t>
            </w:r>
          </w:p>
        </w:tc>
      </w:tr>
      <w:tr w:rsidR="00191FF2" w:rsidRPr="00A32BA5" w14:paraId="0ED20B89" w14:textId="77777777" w:rsidTr="000E7704">
        <w:tc>
          <w:tcPr>
            <w:tcW w:w="447" w:type="dxa"/>
          </w:tcPr>
          <w:p w14:paraId="20B3F5CA" w14:textId="77777777" w:rsidR="00CD358F" w:rsidRPr="00A32BA5" w:rsidRDefault="00CD358F" w:rsidP="000E7704">
            <w:pPr>
              <w:rPr>
                <w:rFonts w:ascii="Arial" w:hAnsi="Arial" w:cs="Arial"/>
              </w:rPr>
            </w:pPr>
          </w:p>
        </w:tc>
        <w:tc>
          <w:tcPr>
            <w:tcW w:w="5887" w:type="dxa"/>
          </w:tcPr>
          <w:p w14:paraId="32E90B18" w14:textId="22E46999" w:rsidR="00CD358F" w:rsidRPr="00A32BA5" w:rsidRDefault="00197D89" w:rsidP="000E7704">
            <w:pPr>
              <w:rPr>
                <w:rFonts w:ascii="Arial" w:hAnsi="Arial" w:cs="Arial"/>
              </w:rPr>
            </w:pPr>
            <w:r w:rsidRPr="000B28B2">
              <w:rPr>
                <w:rFonts w:ascii="Helvetica" w:hAnsi="Helvetica"/>
              </w:rPr>
              <w:t>Ability to work with partners to develop and implement project plans</w:t>
            </w:r>
            <w:r w:rsidR="00D95B98">
              <w:rPr>
                <w:rFonts w:ascii="Helvetica" w:hAnsi="Helvetica"/>
              </w:rPr>
              <w:t xml:space="preserve"> </w:t>
            </w:r>
            <w:r w:rsidRPr="000B28B2">
              <w:rPr>
                <w:rFonts w:ascii="Helvetica" w:hAnsi="Helvetica"/>
              </w:rPr>
              <w:t xml:space="preserve">preferably in </w:t>
            </w:r>
            <w:r w:rsidR="00191FF2">
              <w:rPr>
                <w:rFonts w:ascii="Helvetica" w:hAnsi="Helvetica"/>
              </w:rPr>
              <w:t xml:space="preserve">community settings with </w:t>
            </w:r>
            <w:r w:rsidR="00D95B98">
              <w:rPr>
                <w:rFonts w:ascii="Helvetica" w:hAnsi="Helvetica"/>
              </w:rPr>
              <w:t xml:space="preserve">a </w:t>
            </w:r>
            <w:r w:rsidRPr="000B28B2">
              <w:rPr>
                <w:rFonts w:ascii="Helvetica" w:hAnsi="Helvetica"/>
              </w:rPr>
              <w:t>skill</w:t>
            </w:r>
            <w:r w:rsidR="00D95B98">
              <w:rPr>
                <w:rFonts w:ascii="Helvetica" w:hAnsi="Helvetica"/>
              </w:rPr>
              <w:t xml:space="preserve">s </w:t>
            </w:r>
            <w:r w:rsidRPr="000B28B2">
              <w:rPr>
                <w:rFonts w:ascii="Helvetica" w:hAnsi="Helvetica"/>
              </w:rPr>
              <w:t>development</w:t>
            </w:r>
            <w:r w:rsidR="00D95B98">
              <w:rPr>
                <w:rFonts w:ascii="Helvetica" w:hAnsi="Helvetica"/>
              </w:rPr>
              <w:t xml:space="preserve"> context</w:t>
            </w:r>
          </w:p>
        </w:tc>
        <w:tc>
          <w:tcPr>
            <w:tcW w:w="1297" w:type="dxa"/>
          </w:tcPr>
          <w:p w14:paraId="315B60DA" w14:textId="77777777" w:rsidR="00CD358F" w:rsidRPr="00A32BA5" w:rsidRDefault="00CD358F" w:rsidP="000E7704">
            <w:pPr>
              <w:rPr>
                <w:rFonts w:ascii="Arial" w:hAnsi="Arial" w:cs="Arial"/>
              </w:rPr>
            </w:pPr>
            <w:r w:rsidRPr="00A32BA5">
              <w:rPr>
                <w:rFonts w:ascii="Arial" w:hAnsi="Arial" w:cs="Arial"/>
              </w:rPr>
              <w:t>E</w:t>
            </w:r>
          </w:p>
        </w:tc>
        <w:tc>
          <w:tcPr>
            <w:tcW w:w="1611" w:type="dxa"/>
          </w:tcPr>
          <w:p w14:paraId="199F4977" w14:textId="77777777" w:rsidR="00CD358F" w:rsidRPr="00A32BA5" w:rsidRDefault="00CD358F" w:rsidP="000E7704">
            <w:pPr>
              <w:rPr>
                <w:rFonts w:ascii="Arial" w:hAnsi="Arial" w:cs="Arial"/>
              </w:rPr>
            </w:pPr>
            <w:r w:rsidRPr="00A32BA5">
              <w:rPr>
                <w:rFonts w:ascii="Arial" w:hAnsi="Arial" w:cs="Arial"/>
              </w:rPr>
              <w:t>1,2,3</w:t>
            </w:r>
          </w:p>
        </w:tc>
      </w:tr>
      <w:tr w:rsidR="00D95B98" w:rsidRPr="00A32BA5" w14:paraId="2FA7E71E" w14:textId="77777777" w:rsidTr="000E7704">
        <w:tc>
          <w:tcPr>
            <w:tcW w:w="447" w:type="dxa"/>
          </w:tcPr>
          <w:p w14:paraId="57D81509" w14:textId="77777777" w:rsidR="00D95B98" w:rsidRPr="00A32BA5" w:rsidRDefault="00D95B98" w:rsidP="000E7704">
            <w:pPr>
              <w:rPr>
                <w:rFonts w:ascii="Arial" w:hAnsi="Arial" w:cs="Arial"/>
              </w:rPr>
            </w:pPr>
          </w:p>
        </w:tc>
        <w:tc>
          <w:tcPr>
            <w:tcW w:w="5887" w:type="dxa"/>
          </w:tcPr>
          <w:p w14:paraId="17ABEE56" w14:textId="7554E918" w:rsidR="00D95B98" w:rsidRDefault="00D95B98" w:rsidP="000E7704">
            <w:pPr>
              <w:rPr>
                <w:rFonts w:ascii="Arial" w:hAnsi="Arial" w:cs="Arial"/>
              </w:rPr>
            </w:pPr>
            <w:r>
              <w:rPr>
                <w:rFonts w:ascii="Arial" w:hAnsi="Arial" w:cs="Arial"/>
              </w:rPr>
              <w:t>Proven track record in project administration</w:t>
            </w:r>
          </w:p>
        </w:tc>
        <w:tc>
          <w:tcPr>
            <w:tcW w:w="1297" w:type="dxa"/>
          </w:tcPr>
          <w:p w14:paraId="39E31A95" w14:textId="557F3681" w:rsidR="00D95B98" w:rsidRPr="00A32BA5" w:rsidRDefault="00D95B98" w:rsidP="000E7704">
            <w:pPr>
              <w:rPr>
                <w:rFonts w:ascii="Arial" w:hAnsi="Arial" w:cs="Arial"/>
              </w:rPr>
            </w:pPr>
            <w:r>
              <w:rPr>
                <w:rFonts w:ascii="Arial" w:hAnsi="Arial" w:cs="Arial"/>
              </w:rPr>
              <w:t>E</w:t>
            </w:r>
          </w:p>
        </w:tc>
        <w:tc>
          <w:tcPr>
            <w:tcW w:w="1611" w:type="dxa"/>
          </w:tcPr>
          <w:p w14:paraId="587F8897" w14:textId="787DB8C0" w:rsidR="00D95B98" w:rsidRPr="00A32BA5" w:rsidRDefault="00D95B98" w:rsidP="000E7704">
            <w:pPr>
              <w:rPr>
                <w:rFonts w:ascii="Arial" w:hAnsi="Arial" w:cs="Arial"/>
              </w:rPr>
            </w:pPr>
            <w:r>
              <w:rPr>
                <w:rFonts w:ascii="Arial" w:hAnsi="Arial" w:cs="Arial"/>
              </w:rPr>
              <w:t>1,2,3</w:t>
            </w:r>
          </w:p>
        </w:tc>
      </w:tr>
      <w:tr w:rsidR="00D95B98" w:rsidRPr="00A32BA5" w14:paraId="68156A0B" w14:textId="77777777" w:rsidTr="000E7704">
        <w:tc>
          <w:tcPr>
            <w:tcW w:w="447" w:type="dxa"/>
          </w:tcPr>
          <w:p w14:paraId="0B77E96F" w14:textId="77777777" w:rsidR="00D95B98" w:rsidRPr="00A32BA5" w:rsidRDefault="00D95B98" w:rsidP="000E7704">
            <w:pPr>
              <w:rPr>
                <w:rFonts w:ascii="Arial" w:hAnsi="Arial" w:cs="Arial"/>
              </w:rPr>
            </w:pPr>
          </w:p>
        </w:tc>
        <w:tc>
          <w:tcPr>
            <w:tcW w:w="5887" w:type="dxa"/>
          </w:tcPr>
          <w:p w14:paraId="124306CB" w14:textId="4ACD3B72" w:rsidR="00D95B98" w:rsidRDefault="00D95B98" w:rsidP="000E7704">
            <w:pPr>
              <w:rPr>
                <w:rFonts w:ascii="Arial" w:hAnsi="Arial" w:cs="Arial"/>
              </w:rPr>
            </w:pPr>
            <w:r>
              <w:rPr>
                <w:rFonts w:ascii="Arial" w:hAnsi="Arial" w:cs="Arial"/>
              </w:rPr>
              <w:t xml:space="preserve">Good relationship building and stakeholder engagement in grass roots community settings </w:t>
            </w:r>
          </w:p>
        </w:tc>
        <w:tc>
          <w:tcPr>
            <w:tcW w:w="1297" w:type="dxa"/>
          </w:tcPr>
          <w:p w14:paraId="30684774" w14:textId="3E6E6A8B" w:rsidR="00D95B98" w:rsidRDefault="00D95B98" w:rsidP="000E7704">
            <w:pPr>
              <w:rPr>
                <w:rFonts w:ascii="Arial" w:hAnsi="Arial" w:cs="Arial"/>
              </w:rPr>
            </w:pPr>
            <w:r>
              <w:rPr>
                <w:rFonts w:ascii="Arial" w:hAnsi="Arial" w:cs="Arial"/>
              </w:rPr>
              <w:t>E</w:t>
            </w:r>
          </w:p>
        </w:tc>
        <w:tc>
          <w:tcPr>
            <w:tcW w:w="1611" w:type="dxa"/>
          </w:tcPr>
          <w:p w14:paraId="2B89FF57" w14:textId="2971CFD7" w:rsidR="00D95B98" w:rsidRDefault="00D95B98" w:rsidP="000E7704">
            <w:pPr>
              <w:rPr>
                <w:rFonts w:ascii="Arial" w:hAnsi="Arial" w:cs="Arial"/>
              </w:rPr>
            </w:pPr>
            <w:r>
              <w:rPr>
                <w:rFonts w:ascii="Arial" w:hAnsi="Arial" w:cs="Arial"/>
              </w:rPr>
              <w:t>1,2,3</w:t>
            </w:r>
          </w:p>
        </w:tc>
      </w:tr>
      <w:tr w:rsidR="00D95B98" w:rsidRPr="00A32BA5" w14:paraId="4BAE578D" w14:textId="77777777" w:rsidTr="000E7704">
        <w:tc>
          <w:tcPr>
            <w:tcW w:w="447" w:type="dxa"/>
          </w:tcPr>
          <w:p w14:paraId="1630A3F0" w14:textId="77777777" w:rsidR="00D95B98" w:rsidRPr="00A32BA5" w:rsidRDefault="00D95B98" w:rsidP="000E7704">
            <w:pPr>
              <w:rPr>
                <w:rFonts w:ascii="Arial" w:hAnsi="Arial" w:cs="Arial"/>
              </w:rPr>
            </w:pPr>
          </w:p>
        </w:tc>
        <w:tc>
          <w:tcPr>
            <w:tcW w:w="5887" w:type="dxa"/>
          </w:tcPr>
          <w:p w14:paraId="630DDD17" w14:textId="40324044" w:rsidR="00D95B98" w:rsidRDefault="00024FD8" w:rsidP="000E7704">
            <w:pPr>
              <w:rPr>
                <w:rFonts w:ascii="Arial" w:hAnsi="Arial" w:cs="Arial"/>
              </w:rPr>
            </w:pPr>
            <w:r>
              <w:rPr>
                <w:rFonts w:ascii="Helvetica" w:hAnsi="Helvetica"/>
              </w:rPr>
              <w:t xml:space="preserve">Good </w:t>
            </w:r>
            <w:r w:rsidR="00D95B98" w:rsidRPr="000B28B2">
              <w:rPr>
                <w:rFonts w:ascii="Helvetica" w:hAnsi="Helvetica"/>
              </w:rPr>
              <w:t>project co-ordination skills</w:t>
            </w:r>
            <w:r w:rsidR="00D95B98">
              <w:rPr>
                <w:rFonts w:ascii="Helvetica" w:hAnsi="Helvetica"/>
              </w:rPr>
              <w:t xml:space="preserve"> in an arts, culture or heritage context</w:t>
            </w:r>
            <w:r w:rsidR="00D95B98" w:rsidRPr="000B28B2">
              <w:rPr>
                <w:rFonts w:ascii="Helvetica" w:hAnsi="Helvetica"/>
              </w:rPr>
              <w:t>, with the ability to organise tasks, meet deadlines, and deliver activity in response to project needs.</w:t>
            </w:r>
          </w:p>
        </w:tc>
        <w:tc>
          <w:tcPr>
            <w:tcW w:w="1297" w:type="dxa"/>
          </w:tcPr>
          <w:p w14:paraId="25E7B052" w14:textId="7EF1AD12" w:rsidR="00D95B98" w:rsidRDefault="00D95B98" w:rsidP="000E7704">
            <w:pPr>
              <w:rPr>
                <w:rFonts w:ascii="Arial" w:hAnsi="Arial" w:cs="Arial"/>
              </w:rPr>
            </w:pPr>
            <w:r>
              <w:rPr>
                <w:rFonts w:ascii="Arial" w:hAnsi="Arial" w:cs="Arial"/>
              </w:rPr>
              <w:t>E</w:t>
            </w:r>
          </w:p>
        </w:tc>
        <w:tc>
          <w:tcPr>
            <w:tcW w:w="1611" w:type="dxa"/>
          </w:tcPr>
          <w:p w14:paraId="44640205" w14:textId="6A8638D5" w:rsidR="00D95B98" w:rsidRDefault="00D95B98" w:rsidP="000E7704">
            <w:pPr>
              <w:rPr>
                <w:rFonts w:ascii="Arial" w:hAnsi="Arial" w:cs="Arial"/>
              </w:rPr>
            </w:pPr>
            <w:r>
              <w:rPr>
                <w:rFonts w:ascii="Arial" w:hAnsi="Arial" w:cs="Arial"/>
              </w:rPr>
              <w:t>1,2,3</w:t>
            </w:r>
          </w:p>
        </w:tc>
      </w:tr>
      <w:tr w:rsidR="00191FF2" w:rsidRPr="00A32BA5" w14:paraId="6974A3E5" w14:textId="77777777" w:rsidTr="000E7704">
        <w:tc>
          <w:tcPr>
            <w:tcW w:w="447" w:type="dxa"/>
          </w:tcPr>
          <w:p w14:paraId="3328AA71" w14:textId="77777777" w:rsidR="00CD358F" w:rsidRPr="00A32BA5" w:rsidRDefault="00CD358F" w:rsidP="000E7704">
            <w:pPr>
              <w:rPr>
                <w:rFonts w:ascii="Arial" w:hAnsi="Arial" w:cs="Arial"/>
              </w:rPr>
            </w:pPr>
          </w:p>
        </w:tc>
        <w:tc>
          <w:tcPr>
            <w:tcW w:w="5887" w:type="dxa"/>
          </w:tcPr>
          <w:p w14:paraId="3A1F917C" w14:textId="428DC842" w:rsidR="00CD358F" w:rsidRPr="00A32BA5" w:rsidRDefault="00191FF2" w:rsidP="000E7704">
            <w:pPr>
              <w:rPr>
                <w:rFonts w:ascii="Arial" w:hAnsi="Arial" w:cs="Arial"/>
              </w:rPr>
            </w:pPr>
            <w:r>
              <w:rPr>
                <w:rFonts w:ascii="Arial" w:hAnsi="Arial" w:cs="Arial"/>
              </w:rPr>
              <w:t>Experience supporting the monitoring of project budgets</w:t>
            </w:r>
          </w:p>
        </w:tc>
        <w:tc>
          <w:tcPr>
            <w:tcW w:w="1297" w:type="dxa"/>
          </w:tcPr>
          <w:p w14:paraId="681D131E" w14:textId="77777777" w:rsidR="00CD358F" w:rsidRPr="00A32BA5" w:rsidRDefault="00CD358F" w:rsidP="000E7704">
            <w:pPr>
              <w:rPr>
                <w:rFonts w:ascii="Arial" w:hAnsi="Arial" w:cs="Arial"/>
              </w:rPr>
            </w:pPr>
            <w:r w:rsidRPr="00A32BA5">
              <w:rPr>
                <w:rFonts w:ascii="Arial" w:hAnsi="Arial" w:cs="Arial"/>
              </w:rPr>
              <w:t>E</w:t>
            </w:r>
          </w:p>
        </w:tc>
        <w:tc>
          <w:tcPr>
            <w:tcW w:w="1611" w:type="dxa"/>
          </w:tcPr>
          <w:p w14:paraId="3E735445" w14:textId="77777777" w:rsidR="00CD358F" w:rsidRPr="00A32BA5" w:rsidRDefault="00CD358F" w:rsidP="000E7704">
            <w:pPr>
              <w:rPr>
                <w:rFonts w:ascii="Arial" w:hAnsi="Arial" w:cs="Arial"/>
              </w:rPr>
            </w:pPr>
            <w:r w:rsidRPr="00A32BA5">
              <w:rPr>
                <w:rFonts w:ascii="Arial" w:hAnsi="Arial" w:cs="Arial"/>
              </w:rPr>
              <w:t>1,2</w:t>
            </w:r>
          </w:p>
        </w:tc>
      </w:tr>
      <w:tr w:rsidR="00191FF2" w:rsidRPr="00A32BA5" w14:paraId="0E4DA90E" w14:textId="77777777" w:rsidTr="000E7704">
        <w:tc>
          <w:tcPr>
            <w:tcW w:w="447" w:type="dxa"/>
          </w:tcPr>
          <w:p w14:paraId="0D187334" w14:textId="77777777" w:rsidR="00CD358F" w:rsidRPr="00A32BA5" w:rsidRDefault="00CD358F" w:rsidP="000E7704">
            <w:pPr>
              <w:rPr>
                <w:rFonts w:ascii="Arial" w:hAnsi="Arial" w:cs="Arial"/>
              </w:rPr>
            </w:pPr>
          </w:p>
        </w:tc>
        <w:tc>
          <w:tcPr>
            <w:tcW w:w="5887" w:type="dxa"/>
          </w:tcPr>
          <w:p w14:paraId="7E085240" w14:textId="4194D805" w:rsidR="00CD358F" w:rsidRPr="00A32BA5" w:rsidRDefault="00CD358F" w:rsidP="000E7704">
            <w:pPr>
              <w:rPr>
                <w:rFonts w:ascii="Arial" w:hAnsi="Arial" w:cs="Arial"/>
              </w:rPr>
            </w:pPr>
            <w:r>
              <w:rPr>
                <w:rFonts w:ascii="Arial" w:hAnsi="Arial" w:cs="Arial"/>
              </w:rPr>
              <w:t xml:space="preserve">Experience in project </w:t>
            </w:r>
            <w:r w:rsidR="00D95B98">
              <w:rPr>
                <w:rFonts w:ascii="Arial" w:hAnsi="Arial" w:cs="Arial"/>
              </w:rPr>
              <w:t xml:space="preserve">coordination </w:t>
            </w:r>
            <w:r>
              <w:rPr>
                <w:rFonts w:ascii="Arial" w:hAnsi="Arial" w:cs="Arial"/>
              </w:rPr>
              <w:t>at a similar scale to that of our Place Partnership programme</w:t>
            </w:r>
            <w:r w:rsidRPr="00A32BA5">
              <w:rPr>
                <w:rFonts w:ascii="Arial" w:hAnsi="Arial" w:cs="Arial"/>
              </w:rPr>
              <w:t>.</w:t>
            </w:r>
          </w:p>
        </w:tc>
        <w:tc>
          <w:tcPr>
            <w:tcW w:w="1297" w:type="dxa"/>
          </w:tcPr>
          <w:p w14:paraId="20486294" w14:textId="77777777" w:rsidR="00CD358F" w:rsidRDefault="00CD358F" w:rsidP="000E7704">
            <w:pPr>
              <w:rPr>
                <w:rFonts w:ascii="Arial" w:hAnsi="Arial" w:cs="Arial"/>
              </w:rPr>
            </w:pPr>
            <w:r>
              <w:rPr>
                <w:rFonts w:ascii="Arial" w:hAnsi="Arial" w:cs="Arial"/>
              </w:rPr>
              <w:t>D</w:t>
            </w:r>
          </w:p>
        </w:tc>
        <w:tc>
          <w:tcPr>
            <w:tcW w:w="1611" w:type="dxa"/>
          </w:tcPr>
          <w:p w14:paraId="13FA8F07" w14:textId="77777777" w:rsidR="00CD358F" w:rsidRPr="00A32BA5" w:rsidRDefault="00CD358F" w:rsidP="000E7704">
            <w:pPr>
              <w:rPr>
                <w:rFonts w:ascii="Arial" w:hAnsi="Arial" w:cs="Arial"/>
              </w:rPr>
            </w:pPr>
            <w:r>
              <w:rPr>
                <w:rFonts w:ascii="Arial" w:hAnsi="Arial" w:cs="Arial"/>
              </w:rPr>
              <w:t>1,2</w:t>
            </w:r>
          </w:p>
        </w:tc>
      </w:tr>
      <w:tr w:rsidR="00191FF2" w:rsidRPr="00A32BA5" w14:paraId="31AF978B" w14:textId="77777777" w:rsidTr="000E7704">
        <w:trPr>
          <w:trHeight w:val="876"/>
        </w:trPr>
        <w:tc>
          <w:tcPr>
            <w:tcW w:w="447" w:type="dxa"/>
          </w:tcPr>
          <w:p w14:paraId="52D38AB0" w14:textId="77777777" w:rsidR="00CD358F" w:rsidRPr="00A32BA5" w:rsidRDefault="00CD358F" w:rsidP="000E7704">
            <w:pPr>
              <w:rPr>
                <w:rFonts w:ascii="Arial" w:hAnsi="Arial" w:cs="Arial"/>
              </w:rPr>
            </w:pPr>
          </w:p>
        </w:tc>
        <w:tc>
          <w:tcPr>
            <w:tcW w:w="5887" w:type="dxa"/>
          </w:tcPr>
          <w:p w14:paraId="187C52A3" w14:textId="77777777" w:rsidR="00CD358F" w:rsidRPr="00A32BA5" w:rsidRDefault="00CD358F" w:rsidP="000E7704">
            <w:pPr>
              <w:rPr>
                <w:rFonts w:ascii="Arial" w:hAnsi="Arial" w:cs="Arial"/>
              </w:rPr>
            </w:pPr>
            <w:r w:rsidRPr="00A32BA5">
              <w:rPr>
                <w:rFonts w:ascii="Arial" w:hAnsi="Arial" w:cs="Arial"/>
              </w:rPr>
              <w:t>Ability to plan and organise own workload, meet</w:t>
            </w:r>
          </w:p>
          <w:p w14:paraId="747B02BD" w14:textId="77777777" w:rsidR="00CD358F" w:rsidRPr="00A32BA5" w:rsidRDefault="00CD358F" w:rsidP="000E7704">
            <w:pPr>
              <w:rPr>
                <w:rFonts w:ascii="Arial" w:hAnsi="Arial" w:cs="Arial"/>
              </w:rPr>
            </w:pPr>
            <w:r w:rsidRPr="00A32BA5">
              <w:rPr>
                <w:rFonts w:ascii="Arial" w:hAnsi="Arial" w:cs="Arial"/>
              </w:rPr>
              <w:t>deadlines and work under pressure on own</w:t>
            </w:r>
          </w:p>
          <w:p w14:paraId="2E251076" w14:textId="77777777" w:rsidR="00CD358F" w:rsidRPr="00A32BA5" w:rsidRDefault="00CD358F" w:rsidP="000E7704">
            <w:pPr>
              <w:rPr>
                <w:rFonts w:ascii="Arial" w:hAnsi="Arial" w:cs="Arial"/>
              </w:rPr>
            </w:pPr>
            <w:r w:rsidRPr="00A32BA5">
              <w:rPr>
                <w:rFonts w:ascii="Arial" w:hAnsi="Arial" w:cs="Arial"/>
              </w:rPr>
              <w:t>initiative.</w:t>
            </w:r>
          </w:p>
        </w:tc>
        <w:tc>
          <w:tcPr>
            <w:tcW w:w="1297" w:type="dxa"/>
          </w:tcPr>
          <w:p w14:paraId="5EF545D3" w14:textId="77777777" w:rsidR="00CD358F" w:rsidRPr="00A32BA5" w:rsidRDefault="00CD358F" w:rsidP="000E7704">
            <w:pPr>
              <w:rPr>
                <w:rFonts w:ascii="Arial" w:hAnsi="Arial" w:cs="Arial"/>
              </w:rPr>
            </w:pPr>
            <w:r w:rsidRPr="00A32BA5">
              <w:rPr>
                <w:rFonts w:ascii="Arial" w:hAnsi="Arial" w:cs="Arial"/>
              </w:rPr>
              <w:t>E</w:t>
            </w:r>
          </w:p>
        </w:tc>
        <w:tc>
          <w:tcPr>
            <w:tcW w:w="1611" w:type="dxa"/>
          </w:tcPr>
          <w:p w14:paraId="02848A05" w14:textId="77777777" w:rsidR="00CD358F" w:rsidRPr="00A32BA5" w:rsidRDefault="00CD358F" w:rsidP="000E7704">
            <w:pPr>
              <w:rPr>
                <w:rFonts w:ascii="Arial" w:hAnsi="Arial" w:cs="Arial"/>
              </w:rPr>
            </w:pPr>
            <w:r w:rsidRPr="00A32BA5">
              <w:rPr>
                <w:rFonts w:ascii="Arial" w:hAnsi="Arial" w:cs="Arial"/>
              </w:rPr>
              <w:t>1,2</w:t>
            </w:r>
          </w:p>
        </w:tc>
      </w:tr>
      <w:tr w:rsidR="00191FF2" w:rsidRPr="00A32BA5" w14:paraId="628D577C" w14:textId="77777777" w:rsidTr="000E7704">
        <w:trPr>
          <w:trHeight w:val="876"/>
        </w:trPr>
        <w:tc>
          <w:tcPr>
            <w:tcW w:w="447" w:type="dxa"/>
          </w:tcPr>
          <w:p w14:paraId="38556C0B" w14:textId="77777777" w:rsidR="00CD358F" w:rsidRPr="00A32BA5" w:rsidRDefault="00CD358F" w:rsidP="000E7704">
            <w:pPr>
              <w:rPr>
                <w:rFonts w:ascii="Arial" w:hAnsi="Arial" w:cs="Arial"/>
              </w:rPr>
            </w:pPr>
          </w:p>
        </w:tc>
        <w:tc>
          <w:tcPr>
            <w:tcW w:w="5887" w:type="dxa"/>
          </w:tcPr>
          <w:p w14:paraId="401EA37C" w14:textId="18ED0F56" w:rsidR="00CD358F" w:rsidRPr="00B62567" w:rsidRDefault="00CD358F" w:rsidP="000E7704">
            <w:pPr>
              <w:spacing w:after="200" w:line="276" w:lineRule="auto"/>
              <w:contextualSpacing/>
              <w:rPr>
                <w:rFonts w:ascii="Arial" w:eastAsia="Calibri" w:hAnsi="Arial" w:cs="Arial"/>
                <w:lang w:eastAsia="en-US"/>
              </w:rPr>
            </w:pPr>
            <w:r w:rsidRPr="00B62567">
              <w:rPr>
                <w:rFonts w:ascii="Arial" w:eastAsia="Calibri" w:hAnsi="Arial" w:cs="Arial"/>
                <w:lang w:eastAsia="en-US"/>
              </w:rPr>
              <w:t xml:space="preserve">Experience </w:t>
            </w:r>
            <w:r w:rsidR="00191FF2">
              <w:rPr>
                <w:rFonts w:ascii="Arial" w:eastAsia="Calibri" w:hAnsi="Arial" w:cs="Arial"/>
                <w:lang w:eastAsia="en-US"/>
              </w:rPr>
              <w:t>coordinating</w:t>
            </w:r>
            <w:r w:rsidRPr="00B62567">
              <w:rPr>
                <w:rFonts w:ascii="Arial" w:eastAsia="Calibri" w:hAnsi="Arial" w:cs="Arial"/>
                <w:lang w:eastAsia="en-US"/>
              </w:rPr>
              <w:t xml:space="preserve"> the identification, organisation and prioritisation of training needs in community settings</w:t>
            </w:r>
          </w:p>
          <w:p w14:paraId="72729C71" w14:textId="77777777" w:rsidR="00CD358F" w:rsidRPr="00A32BA5" w:rsidRDefault="00CD358F" w:rsidP="000E7704">
            <w:pPr>
              <w:rPr>
                <w:rFonts w:ascii="Arial" w:hAnsi="Arial" w:cs="Arial"/>
              </w:rPr>
            </w:pPr>
          </w:p>
        </w:tc>
        <w:tc>
          <w:tcPr>
            <w:tcW w:w="1297" w:type="dxa"/>
          </w:tcPr>
          <w:p w14:paraId="31E8976F" w14:textId="77777777" w:rsidR="00CD358F" w:rsidRPr="00A32BA5" w:rsidRDefault="00CD358F" w:rsidP="000E7704">
            <w:pPr>
              <w:rPr>
                <w:rFonts w:ascii="Arial" w:hAnsi="Arial" w:cs="Arial"/>
              </w:rPr>
            </w:pPr>
            <w:r>
              <w:rPr>
                <w:rFonts w:ascii="Arial" w:hAnsi="Arial" w:cs="Arial"/>
              </w:rPr>
              <w:t>D</w:t>
            </w:r>
          </w:p>
        </w:tc>
        <w:tc>
          <w:tcPr>
            <w:tcW w:w="1611" w:type="dxa"/>
          </w:tcPr>
          <w:p w14:paraId="430644E2" w14:textId="77777777" w:rsidR="00CD358F" w:rsidRPr="00A32BA5" w:rsidRDefault="00CD358F" w:rsidP="000E7704">
            <w:pPr>
              <w:rPr>
                <w:rFonts w:ascii="Arial" w:hAnsi="Arial" w:cs="Arial"/>
              </w:rPr>
            </w:pPr>
            <w:r>
              <w:rPr>
                <w:rFonts w:ascii="Arial" w:hAnsi="Arial" w:cs="Arial"/>
              </w:rPr>
              <w:t>1,2</w:t>
            </w:r>
          </w:p>
        </w:tc>
      </w:tr>
    </w:tbl>
    <w:p w14:paraId="2DE0A623" w14:textId="6CF86FED" w:rsidR="00CD358F" w:rsidRPr="00A32BA5" w:rsidRDefault="00BE73A4" w:rsidP="00CD358F">
      <w:pPr>
        <w:rPr>
          <w:rFonts w:ascii="Arial" w:hAnsi="Arial" w:cs="Arial"/>
          <w:b/>
        </w:rPr>
      </w:pPr>
      <w:r>
        <w:rPr>
          <w:rFonts w:ascii="Arial" w:hAnsi="Arial" w:cs="Arial"/>
          <w:b/>
        </w:rPr>
        <w:br/>
      </w:r>
      <w:r>
        <w:rPr>
          <w:rFonts w:ascii="Arial" w:hAnsi="Arial" w:cs="Arial"/>
          <w:b/>
        </w:rPr>
        <w:br/>
      </w:r>
      <w:r w:rsidR="00CD358F" w:rsidRPr="00A32BA5">
        <w:rPr>
          <w:rFonts w:ascii="Arial" w:hAnsi="Arial" w:cs="Arial"/>
          <w:b/>
        </w:rPr>
        <w:t>Knowledge and Skills</w:t>
      </w:r>
    </w:p>
    <w:p w14:paraId="1E52558C" w14:textId="77777777" w:rsidR="00CD358F" w:rsidRPr="00A32BA5" w:rsidRDefault="00CD358F" w:rsidP="00CD358F">
      <w:pPr>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440"/>
        <w:gridCol w:w="1800"/>
      </w:tblGrid>
      <w:tr w:rsidR="00CD358F" w:rsidRPr="00A32BA5" w14:paraId="02CEBA94" w14:textId="77777777" w:rsidTr="000E7704">
        <w:tc>
          <w:tcPr>
            <w:tcW w:w="648" w:type="dxa"/>
            <w:shd w:val="clear" w:color="auto" w:fill="E0E0E0"/>
          </w:tcPr>
          <w:p w14:paraId="57A8A49D" w14:textId="77777777" w:rsidR="00CD358F" w:rsidRPr="00A32BA5" w:rsidRDefault="00CD358F" w:rsidP="000E7704">
            <w:pPr>
              <w:rPr>
                <w:rFonts w:ascii="Arial" w:hAnsi="Arial" w:cs="Arial"/>
                <w:b/>
              </w:rPr>
            </w:pPr>
          </w:p>
        </w:tc>
        <w:tc>
          <w:tcPr>
            <w:tcW w:w="5220" w:type="dxa"/>
            <w:shd w:val="clear" w:color="auto" w:fill="E0E0E0"/>
          </w:tcPr>
          <w:p w14:paraId="7BC0032F" w14:textId="77777777" w:rsidR="00CD358F" w:rsidRPr="00A32BA5" w:rsidRDefault="00CD358F" w:rsidP="000E7704">
            <w:pPr>
              <w:rPr>
                <w:rFonts w:ascii="Arial" w:hAnsi="Arial" w:cs="Arial"/>
                <w:b/>
              </w:rPr>
            </w:pPr>
            <w:r w:rsidRPr="00A32BA5">
              <w:rPr>
                <w:rFonts w:ascii="Arial" w:hAnsi="Arial" w:cs="Arial"/>
                <w:b/>
              </w:rPr>
              <w:t xml:space="preserve">Post Specific Knowledge and Skills </w:t>
            </w:r>
          </w:p>
        </w:tc>
        <w:tc>
          <w:tcPr>
            <w:tcW w:w="1440" w:type="dxa"/>
            <w:shd w:val="clear" w:color="auto" w:fill="E0E0E0"/>
          </w:tcPr>
          <w:p w14:paraId="10470E59" w14:textId="77777777" w:rsidR="00CD358F" w:rsidRPr="00A32BA5" w:rsidRDefault="00CD358F" w:rsidP="000E7704">
            <w:pPr>
              <w:rPr>
                <w:rFonts w:ascii="Arial" w:hAnsi="Arial" w:cs="Arial"/>
                <w:b/>
              </w:rPr>
            </w:pPr>
            <w:r w:rsidRPr="00A32BA5">
              <w:rPr>
                <w:rFonts w:ascii="Arial" w:hAnsi="Arial" w:cs="Arial"/>
                <w:b/>
              </w:rPr>
              <w:t>Essential / Desirable</w:t>
            </w:r>
          </w:p>
        </w:tc>
        <w:tc>
          <w:tcPr>
            <w:tcW w:w="1800" w:type="dxa"/>
            <w:shd w:val="clear" w:color="auto" w:fill="E0E0E0"/>
          </w:tcPr>
          <w:p w14:paraId="10FE31F2" w14:textId="77777777" w:rsidR="00CD358F" w:rsidRPr="00A32BA5" w:rsidRDefault="00CD358F" w:rsidP="000E7704">
            <w:pPr>
              <w:rPr>
                <w:rFonts w:ascii="Arial" w:hAnsi="Arial" w:cs="Arial"/>
                <w:b/>
              </w:rPr>
            </w:pPr>
            <w:r w:rsidRPr="00A32BA5">
              <w:rPr>
                <w:rFonts w:ascii="Arial" w:hAnsi="Arial" w:cs="Arial"/>
                <w:b/>
              </w:rPr>
              <w:t>To Be Assessed By</w:t>
            </w:r>
          </w:p>
        </w:tc>
      </w:tr>
      <w:tr w:rsidR="00CD358F" w:rsidRPr="00A32BA5" w14:paraId="235DEEF7" w14:textId="77777777" w:rsidTr="000E7704">
        <w:tc>
          <w:tcPr>
            <w:tcW w:w="648" w:type="dxa"/>
            <w:shd w:val="clear" w:color="auto" w:fill="auto"/>
          </w:tcPr>
          <w:p w14:paraId="4FD872F1" w14:textId="77777777" w:rsidR="00CD358F" w:rsidRPr="00A32BA5" w:rsidRDefault="00CD358F" w:rsidP="000E7704">
            <w:pPr>
              <w:rPr>
                <w:rFonts w:ascii="Arial" w:hAnsi="Arial" w:cs="Arial"/>
              </w:rPr>
            </w:pPr>
          </w:p>
        </w:tc>
        <w:tc>
          <w:tcPr>
            <w:tcW w:w="5220" w:type="dxa"/>
            <w:shd w:val="clear" w:color="auto" w:fill="auto"/>
          </w:tcPr>
          <w:p w14:paraId="3DBE63B7" w14:textId="782B75B3" w:rsidR="00CD358F" w:rsidRPr="00A32BA5" w:rsidRDefault="00102250" w:rsidP="000E7704">
            <w:pPr>
              <w:rPr>
                <w:rFonts w:ascii="Arial" w:hAnsi="Arial" w:cs="Arial"/>
              </w:rPr>
            </w:pPr>
            <w:r>
              <w:rPr>
                <w:rFonts w:ascii="Arial" w:hAnsi="Arial" w:cs="Arial"/>
              </w:rPr>
              <w:t xml:space="preserve">Good </w:t>
            </w:r>
            <w:r w:rsidR="00CD358F" w:rsidRPr="00A32BA5">
              <w:rPr>
                <w:rFonts w:ascii="Arial" w:hAnsi="Arial" w:cs="Arial"/>
              </w:rPr>
              <w:t>communication and advocacy skills.</w:t>
            </w:r>
          </w:p>
          <w:p w14:paraId="59CB234C" w14:textId="24B0F228" w:rsidR="00CD358F" w:rsidRPr="00A32BA5" w:rsidRDefault="00CD358F" w:rsidP="000E7704">
            <w:pPr>
              <w:rPr>
                <w:rFonts w:ascii="Arial" w:hAnsi="Arial" w:cs="Arial"/>
              </w:rPr>
            </w:pPr>
            <w:r w:rsidRPr="00A32BA5">
              <w:rPr>
                <w:rFonts w:ascii="Arial" w:hAnsi="Arial" w:cs="Arial"/>
              </w:rPr>
              <w:t>The ability to develop, maintain and strengthe</w:t>
            </w:r>
            <w:r w:rsidR="00606337">
              <w:rPr>
                <w:rFonts w:ascii="Arial" w:hAnsi="Arial" w:cs="Arial"/>
              </w:rPr>
              <w:t>n p</w:t>
            </w:r>
            <w:r w:rsidRPr="00A32BA5">
              <w:rPr>
                <w:rFonts w:ascii="Arial" w:hAnsi="Arial" w:cs="Arial"/>
              </w:rPr>
              <w:t>artnerships</w:t>
            </w:r>
            <w:r w:rsidR="00E15F8D">
              <w:rPr>
                <w:rFonts w:ascii="Arial" w:hAnsi="Arial" w:cs="Arial"/>
              </w:rPr>
              <w:t xml:space="preserve"> and relationships</w:t>
            </w:r>
            <w:r w:rsidRPr="00A32BA5">
              <w:rPr>
                <w:rFonts w:ascii="Arial" w:hAnsi="Arial" w:cs="Arial"/>
              </w:rPr>
              <w:t>.</w:t>
            </w:r>
          </w:p>
        </w:tc>
        <w:tc>
          <w:tcPr>
            <w:tcW w:w="1440" w:type="dxa"/>
            <w:shd w:val="clear" w:color="auto" w:fill="auto"/>
          </w:tcPr>
          <w:p w14:paraId="6115F545"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226F5007"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78136899" w14:textId="77777777" w:rsidTr="000E7704">
        <w:tc>
          <w:tcPr>
            <w:tcW w:w="648" w:type="dxa"/>
            <w:shd w:val="clear" w:color="auto" w:fill="auto"/>
          </w:tcPr>
          <w:p w14:paraId="65A54C13" w14:textId="77777777" w:rsidR="00CD358F" w:rsidRPr="00A32BA5" w:rsidRDefault="00CD358F" w:rsidP="000E7704">
            <w:pPr>
              <w:rPr>
                <w:rFonts w:ascii="Arial" w:hAnsi="Arial" w:cs="Arial"/>
              </w:rPr>
            </w:pPr>
          </w:p>
        </w:tc>
        <w:tc>
          <w:tcPr>
            <w:tcW w:w="5220" w:type="dxa"/>
            <w:shd w:val="clear" w:color="auto" w:fill="auto"/>
          </w:tcPr>
          <w:p w14:paraId="116466A6" w14:textId="1ECEDAA0" w:rsidR="00CD358F" w:rsidRPr="00A32BA5" w:rsidRDefault="00CD358F" w:rsidP="000E7704">
            <w:pPr>
              <w:rPr>
                <w:rFonts w:ascii="Arial" w:hAnsi="Arial" w:cs="Arial"/>
              </w:rPr>
            </w:pPr>
            <w:r w:rsidRPr="00A32BA5">
              <w:rPr>
                <w:rFonts w:ascii="Arial" w:hAnsi="Arial" w:cs="Arial"/>
              </w:rPr>
              <w:t>A</w:t>
            </w:r>
            <w:r w:rsidR="00102250">
              <w:rPr>
                <w:rFonts w:ascii="Arial" w:hAnsi="Arial" w:cs="Arial"/>
              </w:rPr>
              <w:t xml:space="preserve"> </w:t>
            </w:r>
            <w:r w:rsidRPr="00A32BA5">
              <w:rPr>
                <w:rFonts w:ascii="Arial" w:hAnsi="Arial" w:cs="Arial"/>
              </w:rPr>
              <w:t>knowledge of financial practice,</w:t>
            </w:r>
          </w:p>
          <w:p w14:paraId="53C29770" w14:textId="5FBE0544" w:rsidR="00CD358F" w:rsidRPr="00A32BA5" w:rsidRDefault="00CD358F" w:rsidP="000E7704">
            <w:pPr>
              <w:rPr>
                <w:rFonts w:ascii="Arial" w:hAnsi="Arial" w:cs="Arial"/>
              </w:rPr>
            </w:pPr>
            <w:r w:rsidRPr="00A32BA5">
              <w:rPr>
                <w:rFonts w:ascii="Arial" w:hAnsi="Arial" w:cs="Arial"/>
              </w:rPr>
              <w:lastRenderedPageBreak/>
              <w:t>procedures and systems</w:t>
            </w:r>
            <w:r w:rsidR="00E15F8D">
              <w:rPr>
                <w:rFonts w:ascii="Arial" w:hAnsi="Arial" w:cs="Arial"/>
              </w:rPr>
              <w:t xml:space="preserve"> in</w:t>
            </w:r>
            <w:r w:rsidR="00606337">
              <w:rPr>
                <w:rFonts w:ascii="Arial" w:hAnsi="Arial" w:cs="Arial"/>
              </w:rPr>
              <w:t xml:space="preserve"> </w:t>
            </w:r>
            <w:r w:rsidR="00B13252">
              <w:rPr>
                <w:rFonts w:ascii="Arial" w:hAnsi="Arial" w:cs="Arial"/>
              </w:rPr>
              <w:t xml:space="preserve">a </w:t>
            </w:r>
            <w:proofErr w:type="gramStart"/>
            <w:r w:rsidR="00B13252">
              <w:rPr>
                <w:rFonts w:ascii="Arial" w:hAnsi="Arial" w:cs="Arial"/>
              </w:rPr>
              <w:t>large scale</w:t>
            </w:r>
            <w:proofErr w:type="gramEnd"/>
            <w:r w:rsidR="00B13252">
              <w:rPr>
                <w:rFonts w:ascii="Arial" w:hAnsi="Arial" w:cs="Arial"/>
              </w:rPr>
              <w:t xml:space="preserve"> organisational setting</w:t>
            </w:r>
          </w:p>
        </w:tc>
        <w:tc>
          <w:tcPr>
            <w:tcW w:w="1440" w:type="dxa"/>
            <w:shd w:val="clear" w:color="auto" w:fill="auto"/>
          </w:tcPr>
          <w:p w14:paraId="6B38992C" w14:textId="77777777" w:rsidR="00CD358F" w:rsidRPr="00A32BA5" w:rsidRDefault="00CD358F" w:rsidP="000E7704">
            <w:pPr>
              <w:rPr>
                <w:rFonts w:ascii="Arial" w:hAnsi="Arial" w:cs="Arial"/>
              </w:rPr>
            </w:pPr>
            <w:r w:rsidRPr="00A32BA5">
              <w:rPr>
                <w:rFonts w:ascii="Arial" w:hAnsi="Arial" w:cs="Arial"/>
              </w:rPr>
              <w:lastRenderedPageBreak/>
              <w:t>E</w:t>
            </w:r>
          </w:p>
        </w:tc>
        <w:tc>
          <w:tcPr>
            <w:tcW w:w="1800" w:type="dxa"/>
            <w:shd w:val="clear" w:color="auto" w:fill="auto"/>
          </w:tcPr>
          <w:p w14:paraId="755925FE"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7AC08D53" w14:textId="77777777" w:rsidTr="000E7704">
        <w:tc>
          <w:tcPr>
            <w:tcW w:w="648" w:type="dxa"/>
            <w:shd w:val="clear" w:color="auto" w:fill="auto"/>
          </w:tcPr>
          <w:p w14:paraId="1BA0A201" w14:textId="77777777" w:rsidR="00CD358F" w:rsidRPr="00A32BA5" w:rsidRDefault="00CD358F" w:rsidP="000E7704">
            <w:pPr>
              <w:rPr>
                <w:rFonts w:ascii="Arial" w:hAnsi="Arial" w:cs="Arial"/>
              </w:rPr>
            </w:pPr>
          </w:p>
        </w:tc>
        <w:tc>
          <w:tcPr>
            <w:tcW w:w="5220" w:type="dxa"/>
            <w:shd w:val="clear" w:color="auto" w:fill="auto"/>
          </w:tcPr>
          <w:p w14:paraId="7C73D3E8" w14:textId="77777777" w:rsidR="00CD358F" w:rsidRPr="00A32BA5" w:rsidRDefault="00CD358F" w:rsidP="000E7704">
            <w:pPr>
              <w:rPr>
                <w:rFonts w:ascii="Arial" w:hAnsi="Arial" w:cs="Arial"/>
              </w:rPr>
            </w:pPr>
            <w:r w:rsidRPr="00A32BA5">
              <w:rPr>
                <w:rFonts w:ascii="Arial" w:hAnsi="Arial" w:cs="Arial"/>
              </w:rPr>
              <w:t>Demonstrable organisational and administrative skills, and the ability to establish clear working systems to deliver project outputs.</w:t>
            </w:r>
          </w:p>
        </w:tc>
        <w:tc>
          <w:tcPr>
            <w:tcW w:w="1440" w:type="dxa"/>
            <w:shd w:val="clear" w:color="auto" w:fill="auto"/>
          </w:tcPr>
          <w:p w14:paraId="0295596E"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36948509" w14:textId="77777777" w:rsidR="00CD358F" w:rsidRPr="00A32BA5" w:rsidRDefault="00CD358F" w:rsidP="000E7704">
            <w:pPr>
              <w:rPr>
                <w:rFonts w:ascii="Arial" w:hAnsi="Arial" w:cs="Arial"/>
              </w:rPr>
            </w:pPr>
            <w:r w:rsidRPr="00A32BA5">
              <w:rPr>
                <w:rFonts w:ascii="Arial" w:hAnsi="Arial" w:cs="Arial"/>
              </w:rPr>
              <w:t>1,2,3</w:t>
            </w:r>
          </w:p>
        </w:tc>
      </w:tr>
      <w:tr w:rsidR="00CD358F" w:rsidRPr="00A32BA5" w14:paraId="58AA1209" w14:textId="77777777" w:rsidTr="000E7704">
        <w:tc>
          <w:tcPr>
            <w:tcW w:w="648" w:type="dxa"/>
            <w:shd w:val="clear" w:color="auto" w:fill="auto"/>
          </w:tcPr>
          <w:p w14:paraId="47FA9EF1" w14:textId="77777777" w:rsidR="00CD358F" w:rsidRPr="00A32BA5" w:rsidRDefault="00CD358F" w:rsidP="000E7704">
            <w:pPr>
              <w:rPr>
                <w:rFonts w:ascii="Arial" w:hAnsi="Arial" w:cs="Arial"/>
              </w:rPr>
            </w:pPr>
          </w:p>
        </w:tc>
        <w:tc>
          <w:tcPr>
            <w:tcW w:w="5220" w:type="dxa"/>
            <w:shd w:val="clear" w:color="auto" w:fill="auto"/>
          </w:tcPr>
          <w:p w14:paraId="2A553586" w14:textId="7FF1E68F" w:rsidR="00CD358F" w:rsidRPr="00A32BA5" w:rsidRDefault="00CD358F" w:rsidP="00102250">
            <w:pPr>
              <w:rPr>
                <w:rFonts w:ascii="Arial" w:hAnsi="Arial" w:cs="Arial"/>
              </w:rPr>
            </w:pPr>
            <w:r w:rsidRPr="00A32BA5">
              <w:rPr>
                <w:rFonts w:ascii="Arial" w:hAnsi="Arial" w:cs="Arial"/>
              </w:rPr>
              <w:t>Understanding of the broad range of administrative functions</w:t>
            </w:r>
            <w:r>
              <w:rPr>
                <w:rFonts w:ascii="Arial" w:hAnsi="Arial" w:cs="Arial"/>
              </w:rPr>
              <w:t xml:space="preserve"> found within a local Council</w:t>
            </w:r>
            <w:r w:rsidRPr="00A32BA5">
              <w:rPr>
                <w:rFonts w:ascii="Arial" w:hAnsi="Arial" w:cs="Arial"/>
              </w:rPr>
              <w:t>, including, d</w:t>
            </w:r>
            <w:r w:rsidR="00B51617">
              <w:rPr>
                <w:rFonts w:ascii="Arial" w:hAnsi="Arial" w:cs="Arial"/>
              </w:rPr>
              <w:t>ata</w:t>
            </w:r>
            <w:r w:rsidRPr="00A32BA5">
              <w:rPr>
                <w:rFonts w:ascii="Arial" w:hAnsi="Arial" w:cs="Arial"/>
              </w:rPr>
              <w:t xml:space="preserve"> protection, </w:t>
            </w:r>
            <w:r w:rsidR="00B51617">
              <w:rPr>
                <w:rFonts w:ascii="Arial" w:hAnsi="Arial" w:cs="Arial"/>
              </w:rPr>
              <w:t>IT and finance</w:t>
            </w:r>
          </w:p>
        </w:tc>
        <w:tc>
          <w:tcPr>
            <w:tcW w:w="1440" w:type="dxa"/>
            <w:shd w:val="clear" w:color="auto" w:fill="auto"/>
          </w:tcPr>
          <w:p w14:paraId="21F31658" w14:textId="77777777" w:rsidR="00CD358F" w:rsidRPr="00A32BA5" w:rsidRDefault="00CD358F" w:rsidP="000E7704">
            <w:pPr>
              <w:rPr>
                <w:rFonts w:ascii="Arial" w:hAnsi="Arial" w:cs="Arial"/>
              </w:rPr>
            </w:pPr>
            <w:r w:rsidRPr="00A32BA5">
              <w:rPr>
                <w:rFonts w:ascii="Arial" w:hAnsi="Arial" w:cs="Arial"/>
              </w:rPr>
              <w:t>D</w:t>
            </w:r>
          </w:p>
        </w:tc>
        <w:tc>
          <w:tcPr>
            <w:tcW w:w="1800" w:type="dxa"/>
            <w:shd w:val="clear" w:color="auto" w:fill="auto"/>
          </w:tcPr>
          <w:p w14:paraId="05ACFE72"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397A283B" w14:textId="77777777" w:rsidTr="000E7704">
        <w:tc>
          <w:tcPr>
            <w:tcW w:w="648" w:type="dxa"/>
            <w:shd w:val="clear" w:color="auto" w:fill="auto"/>
          </w:tcPr>
          <w:p w14:paraId="0F82CD12" w14:textId="77777777" w:rsidR="00CD358F" w:rsidRPr="00A32BA5" w:rsidRDefault="00CD358F" w:rsidP="000E7704">
            <w:pPr>
              <w:rPr>
                <w:rFonts w:ascii="Arial" w:hAnsi="Arial" w:cs="Arial"/>
              </w:rPr>
            </w:pPr>
          </w:p>
        </w:tc>
        <w:tc>
          <w:tcPr>
            <w:tcW w:w="5220" w:type="dxa"/>
            <w:shd w:val="clear" w:color="auto" w:fill="auto"/>
          </w:tcPr>
          <w:p w14:paraId="2801F14D" w14:textId="77777777" w:rsidR="00CD358F" w:rsidRPr="00A32BA5" w:rsidRDefault="00CD358F" w:rsidP="000E7704">
            <w:pPr>
              <w:rPr>
                <w:rFonts w:ascii="Arial" w:hAnsi="Arial" w:cs="Arial"/>
              </w:rPr>
            </w:pPr>
            <w:r>
              <w:rPr>
                <w:rFonts w:ascii="Arial" w:hAnsi="Arial" w:cs="Arial"/>
              </w:rPr>
              <w:t>Experience managing the production of</w:t>
            </w:r>
            <w:r w:rsidRPr="00A32BA5">
              <w:rPr>
                <w:rFonts w:ascii="Arial" w:hAnsi="Arial" w:cs="Arial"/>
              </w:rPr>
              <w:t xml:space="preserve"> marketing, communications and social media.</w:t>
            </w:r>
          </w:p>
        </w:tc>
        <w:tc>
          <w:tcPr>
            <w:tcW w:w="1440" w:type="dxa"/>
            <w:shd w:val="clear" w:color="auto" w:fill="auto"/>
          </w:tcPr>
          <w:p w14:paraId="6D92CE91" w14:textId="77777777" w:rsidR="00CD358F" w:rsidRPr="00A32BA5" w:rsidRDefault="00CD358F" w:rsidP="000E7704">
            <w:pPr>
              <w:rPr>
                <w:rFonts w:ascii="Arial" w:hAnsi="Arial" w:cs="Arial"/>
              </w:rPr>
            </w:pPr>
            <w:r w:rsidRPr="00A32BA5">
              <w:rPr>
                <w:rFonts w:ascii="Arial" w:hAnsi="Arial" w:cs="Arial"/>
              </w:rPr>
              <w:t>D</w:t>
            </w:r>
          </w:p>
        </w:tc>
        <w:tc>
          <w:tcPr>
            <w:tcW w:w="1800" w:type="dxa"/>
            <w:shd w:val="clear" w:color="auto" w:fill="auto"/>
          </w:tcPr>
          <w:p w14:paraId="340B8856"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38351DBB" w14:textId="77777777" w:rsidTr="000E7704">
        <w:tc>
          <w:tcPr>
            <w:tcW w:w="648" w:type="dxa"/>
            <w:shd w:val="clear" w:color="auto" w:fill="auto"/>
          </w:tcPr>
          <w:p w14:paraId="1E6622DF" w14:textId="77777777" w:rsidR="00CD358F" w:rsidRPr="00A32BA5" w:rsidRDefault="00CD358F" w:rsidP="000E7704">
            <w:pPr>
              <w:rPr>
                <w:rFonts w:ascii="Arial" w:hAnsi="Arial" w:cs="Arial"/>
              </w:rPr>
            </w:pPr>
          </w:p>
        </w:tc>
        <w:tc>
          <w:tcPr>
            <w:tcW w:w="5220" w:type="dxa"/>
            <w:shd w:val="clear" w:color="auto" w:fill="auto"/>
          </w:tcPr>
          <w:p w14:paraId="795C8586" w14:textId="007542B0" w:rsidR="00CD358F" w:rsidRPr="00A32BA5" w:rsidRDefault="00CD358F" w:rsidP="000E7704">
            <w:pPr>
              <w:rPr>
                <w:rFonts w:ascii="Arial" w:hAnsi="Arial" w:cs="Arial"/>
              </w:rPr>
            </w:pPr>
            <w:r w:rsidRPr="00A32BA5">
              <w:rPr>
                <w:rFonts w:ascii="Arial" w:hAnsi="Arial" w:cs="Arial"/>
              </w:rPr>
              <w:t>Familiarity with the Local Cultural Sector in Reddi</w:t>
            </w:r>
            <w:r>
              <w:rPr>
                <w:rFonts w:ascii="Arial" w:hAnsi="Arial" w:cs="Arial"/>
              </w:rPr>
              <w:t>t</w:t>
            </w:r>
            <w:r w:rsidRPr="00A32BA5">
              <w:rPr>
                <w:rFonts w:ascii="Arial" w:hAnsi="Arial" w:cs="Arial"/>
              </w:rPr>
              <w:t>ch and Bromsgrove</w:t>
            </w:r>
            <w:r w:rsidR="001D6794">
              <w:rPr>
                <w:rFonts w:ascii="Arial" w:hAnsi="Arial" w:cs="Arial"/>
              </w:rPr>
              <w:t xml:space="preserve"> or </w:t>
            </w:r>
            <w:r w:rsidR="00B51617">
              <w:rPr>
                <w:rFonts w:ascii="Arial" w:hAnsi="Arial" w:cs="Arial"/>
              </w:rPr>
              <w:t xml:space="preserve">experiences </w:t>
            </w:r>
            <w:r w:rsidR="001D6794">
              <w:rPr>
                <w:rFonts w:ascii="Arial" w:hAnsi="Arial" w:cs="Arial"/>
              </w:rPr>
              <w:t>connected with communities of a similar nature</w:t>
            </w:r>
          </w:p>
        </w:tc>
        <w:tc>
          <w:tcPr>
            <w:tcW w:w="1440" w:type="dxa"/>
            <w:shd w:val="clear" w:color="auto" w:fill="auto"/>
          </w:tcPr>
          <w:p w14:paraId="6D7B5D56" w14:textId="77777777" w:rsidR="00CD358F" w:rsidRPr="00A32BA5" w:rsidRDefault="00CD358F" w:rsidP="000E7704">
            <w:pPr>
              <w:rPr>
                <w:rFonts w:ascii="Arial" w:hAnsi="Arial" w:cs="Arial"/>
              </w:rPr>
            </w:pPr>
            <w:r w:rsidRPr="00A32BA5">
              <w:rPr>
                <w:rFonts w:ascii="Arial" w:hAnsi="Arial" w:cs="Arial"/>
              </w:rPr>
              <w:t>D</w:t>
            </w:r>
          </w:p>
        </w:tc>
        <w:tc>
          <w:tcPr>
            <w:tcW w:w="1800" w:type="dxa"/>
            <w:shd w:val="clear" w:color="auto" w:fill="auto"/>
          </w:tcPr>
          <w:p w14:paraId="30B8AF98"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63005FC6" w14:textId="77777777" w:rsidTr="000E7704">
        <w:tc>
          <w:tcPr>
            <w:tcW w:w="648" w:type="dxa"/>
            <w:shd w:val="clear" w:color="auto" w:fill="auto"/>
          </w:tcPr>
          <w:p w14:paraId="68C25BA8" w14:textId="77777777" w:rsidR="00CD358F" w:rsidRPr="00A32BA5" w:rsidRDefault="00CD358F" w:rsidP="000E7704">
            <w:pPr>
              <w:rPr>
                <w:rFonts w:ascii="Arial" w:hAnsi="Arial" w:cs="Arial"/>
              </w:rPr>
            </w:pPr>
          </w:p>
        </w:tc>
        <w:tc>
          <w:tcPr>
            <w:tcW w:w="5220" w:type="dxa"/>
            <w:shd w:val="clear" w:color="auto" w:fill="auto"/>
          </w:tcPr>
          <w:p w14:paraId="03433C3D" w14:textId="5FDC0FEF" w:rsidR="00CD358F" w:rsidRPr="00A32BA5" w:rsidRDefault="00CD358F" w:rsidP="000E7704">
            <w:pPr>
              <w:rPr>
                <w:rFonts w:ascii="Arial" w:hAnsi="Arial" w:cs="Arial"/>
              </w:rPr>
            </w:pPr>
            <w:r w:rsidRPr="00A32BA5">
              <w:rPr>
                <w:rFonts w:ascii="Arial" w:hAnsi="Arial" w:cs="Arial"/>
              </w:rPr>
              <w:t xml:space="preserve">Familiarity with community engagement and </w:t>
            </w:r>
            <w:r w:rsidR="00B13252">
              <w:rPr>
                <w:rFonts w:ascii="Arial" w:hAnsi="Arial" w:cs="Arial"/>
              </w:rPr>
              <w:t xml:space="preserve">creative </w:t>
            </w:r>
            <w:r w:rsidRPr="00A32BA5">
              <w:rPr>
                <w:rFonts w:ascii="Arial" w:hAnsi="Arial" w:cs="Arial"/>
              </w:rPr>
              <w:t xml:space="preserve">participation </w:t>
            </w:r>
            <w:r>
              <w:rPr>
                <w:rFonts w:ascii="Arial" w:hAnsi="Arial" w:cs="Arial"/>
              </w:rPr>
              <w:t xml:space="preserve">interventions </w:t>
            </w:r>
            <w:r w:rsidRPr="00A32BA5">
              <w:rPr>
                <w:rFonts w:ascii="Arial" w:hAnsi="Arial" w:cs="Arial"/>
              </w:rPr>
              <w:t xml:space="preserve">with young people and key target audiences: young people aged 15 - 20 years, isolated older people, lower </w:t>
            </w:r>
            <w:proofErr w:type="gramStart"/>
            <w:r w:rsidRPr="00A32BA5">
              <w:rPr>
                <w:rFonts w:ascii="Arial" w:hAnsi="Arial" w:cs="Arial"/>
              </w:rPr>
              <w:t>socio economic</w:t>
            </w:r>
            <w:proofErr w:type="gramEnd"/>
            <w:r w:rsidRPr="00A32BA5">
              <w:rPr>
                <w:rFonts w:ascii="Arial" w:hAnsi="Arial" w:cs="Arial"/>
              </w:rPr>
              <w:t xml:space="preserve"> groups, families with older children.</w:t>
            </w:r>
          </w:p>
        </w:tc>
        <w:tc>
          <w:tcPr>
            <w:tcW w:w="1440" w:type="dxa"/>
            <w:shd w:val="clear" w:color="auto" w:fill="auto"/>
          </w:tcPr>
          <w:p w14:paraId="456A9B78" w14:textId="2FBA15ED" w:rsidR="00CD358F" w:rsidRPr="00A32BA5" w:rsidRDefault="00056099" w:rsidP="000E7704">
            <w:pPr>
              <w:rPr>
                <w:rFonts w:ascii="Arial" w:hAnsi="Arial" w:cs="Arial"/>
              </w:rPr>
            </w:pPr>
            <w:r>
              <w:rPr>
                <w:rFonts w:ascii="Arial" w:hAnsi="Arial" w:cs="Arial"/>
              </w:rPr>
              <w:t>D</w:t>
            </w:r>
          </w:p>
        </w:tc>
        <w:tc>
          <w:tcPr>
            <w:tcW w:w="1800" w:type="dxa"/>
            <w:shd w:val="clear" w:color="auto" w:fill="auto"/>
          </w:tcPr>
          <w:p w14:paraId="25DB23FD"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30D052D7" w14:textId="77777777" w:rsidTr="000E7704">
        <w:tc>
          <w:tcPr>
            <w:tcW w:w="648" w:type="dxa"/>
            <w:shd w:val="clear" w:color="auto" w:fill="auto"/>
          </w:tcPr>
          <w:p w14:paraId="206717FB" w14:textId="77777777" w:rsidR="00CD358F" w:rsidRPr="00A32BA5" w:rsidRDefault="00CD358F" w:rsidP="000E7704">
            <w:pPr>
              <w:rPr>
                <w:rFonts w:ascii="Arial" w:hAnsi="Arial" w:cs="Arial"/>
              </w:rPr>
            </w:pPr>
          </w:p>
        </w:tc>
        <w:tc>
          <w:tcPr>
            <w:tcW w:w="5220" w:type="dxa"/>
            <w:shd w:val="clear" w:color="auto" w:fill="auto"/>
          </w:tcPr>
          <w:p w14:paraId="2E0FC4FD" w14:textId="77777777" w:rsidR="00CD358F" w:rsidRPr="00A32BA5" w:rsidRDefault="00CD358F" w:rsidP="000E7704">
            <w:pPr>
              <w:rPr>
                <w:rFonts w:ascii="Arial" w:hAnsi="Arial" w:cs="Arial"/>
              </w:rPr>
            </w:pPr>
            <w:r>
              <w:rPr>
                <w:rFonts w:ascii="Arial" w:hAnsi="Arial" w:cs="Arial"/>
              </w:rPr>
              <w:t xml:space="preserve">Good </w:t>
            </w:r>
            <w:r w:rsidRPr="00A32BA5">
              <w:rPr>
                <w:rFonts w:ascii="Arial" w:hAnsi="Arial" w:cs="Arial"/>
              </w:rPr>
              <w:t>computer literacy and strong working</w:t>
            </w:r>
          </w:p>
          <w:p w14:paraId="2E04D85B" w14:textId="77777777" w:rsidR="00CD358F" w:rsidRPr="00A32BA5" w:rsidRDefault="00CD358F" w:rsidP="000E7704">
            <w:pPr>
              <w:rPr>
                <w:rFonts w:ascii="Arial" w:hAnsi="Arial" w:cs="Arial"/>
              </w:rPr>
            </w:pPr>
            <w:r w:rsidRPr="00A32BA5">
              <w:rPr>
                <w:rFonts w:ascii="Arial" w:hAnsi="Arial" w:cs="Arial"/>
              </w:rPr>
              <w:t>knowledge of Microsoft Office and other</w:t>
            </w:r>
          </w:p>
          <w:p w14:paraId="0AECE89D" w14:textId="77777777" w:rsidR="00CD358F" w:rsidRPr="00A32BA5" w:rsidRDefault="00CD358F" w:rsidP="000E7704">
            <w:pPr>
              <w:rPr>
                <w:rFonts w:ascii="Arial" w:hAnsi="Arial" w:cs="Arial"/>
              </w:rPr>
            </w:pPr>
            <w:r w:rsidRPr="00A32BA5">
              <w:rPr>
                <w:rFonts w:ascii="Arial" w:hAnsi="Arial" w:cs="Arial"/>
              </w:rPr>
              <w:t>programmes.</w:t>
            </w:r>
          </w:p>
        </w:tc>
        <w:tc>
          <w:tcPr>
            <w:tcW w:w="1440" w:type="dxa"/>
            <w:shd w:val="clear" w:color="auto" w:fill="auto"/>
          </w:tcPr>
          <w:p w14:paraId="3DA48270"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6B2CCD64" w14:textId="77777777" w:rsidR="00CD358F" w:rsidRPr="00A32BA5" w:rsidRDefault="00CD358F" w:rsidP="000E7704">
            <w:pPr>
              <w:rPr>
                <w:rFonts w:ascii="Arial" w:hAnsi="Arial" w:cs="Arial"/>
              </w:rPr>
            </w:pPr>
            <w:r w:rsidRPr="00A32BA5">
              <w:rPr>
                <w:rFonts w:ascii="Arial" w:hAnsi="Arial" w:cs="Arial"/>
              </w:rPr>
              <w:t>1,2,3</w:t>
            </w:r>
          </w:p>
        </w:tc>
      </w:tr>
    </w:tbl>
    <w:p w14:paraId="6606227D" w14:textId="40C5BDB1" w:rsidR="003512D4" w:rsidRPr="00F82C57" w:rsidRDefault="003512D4" w:rsidP="00CD358F">
      <w:pPr>
        <w:rPr>
          <w:rFonts w:ascii="Arial" w:hAnsi="Arial" w:cs="Arial"/>
        </w:rPr>
      </w:pPr>
    </w:p>
    <w:p w14:paraId="28193F15" w14:textId="77777777" w:rsidR="003512D4" w:rsidRDefault="003512D4" w:rsidP="00CD358F">
      <w:pPr>
        <w:rPr>
          <w:rFonts w:ascii="Arial" w:hAnsi="Arial" w:cs="Arial"/>
          <w:b/>
        </w:rPr>
      </w:pPr>
    </w:p>
    <w:p w14:paraId="7764B946" w14:textId="1465FFF6" w:rsidR="00CD358F" w:rsidRPr="00A32BA5" w:rsidRDefault="00CD358F" w:rsidP="00CD358F">
      <w:pPr>
        <w:rPr>
          <w:rFonts w:ascii="Arial" w:hAnsi="Arial" w:cs="Arial"/>
        </w:rPr>
      </w:pPr>
      <w:r w:rsidRPr="00A32BA5">
        <w:rPr>
          <w:rFonts w:ascii="Arial" w:hAnsi="Arial" w:cs="Arial"/>
          <w:b/>
        </w:rPr>
        <w:t>Specific Skills, Behaviours and Personal Attributes</w:t>
      </w:r>
    </w:p>
    <w:p w14:paraId="6E24B960" w14:textId="77777777" w:rsidR="00CD358F" w:rsidRPr="00A32BA5" w:rsidRDefault="00CD358F" w:rsidP="00CD358F">
      <w:pPr>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440"/>
        <w:gridCol w:w="1800"/>
      </w:tblGrid>
      <w:tr w:rsidR="00CD358F" w:rsidRPr="00A32BA5" w14:paraId="5280FA22" w14:textId="77777777" w:rsidTr="000E7704">
        <w:tc>
          <w:tcPr>
            <w:tcW w:w="648" w:type="dxa"/>
            <w:shd w:val="clear" w:color="auto" w:fill="E0E0E0"/>
          </w:tcPr>
          <w:p w14:paraId="11E876F6" w14:textId="77777777" w:rsidR="00CD358F" w:rsidRPr="00A32BA5" w:rsidRDefault="00CD358F" w:rsidP="000E7704">
            <w:pPr>
              <w:rPr>
                <w:rFonts w:ascii="Arial" w:hAnsi="Arial" w:cs="Arial"/>
                <w:b/>
              </w:rPr>
            </w:pPr>
          </w:p>
        </w:tc>
        <w:tc>
          <w:tcPr>
            <w:tcW w:w="5220" w:type="dxa"/>
            <w:shd w:val="clear" w:color="auto" w:fill="E0E0E0"/>
          </w:tcPr>
          <w:p w14:paraId="1E28822D" w14:textId="77777777" w:rsidR="00CD358F" w:rsidRPr="00A32BA5" w:rsidRDefault="00CD358F" w:rsidP="000E7704">
            <w:pPr>
              <w:rPr>
                <w:rFonts w:ascii="Arial" w:hAnsi="Arial" w:cs="Arial"/>
                <w:b/>
              </w:rPr>
            </w:pPr>
            <w:r w:rsidRPr="00A32BA5">
              <w:rPr>
                <w:rFonts w:ascii="Arial" w:hAnsi="Arial" w:cs="Arial"/>
                <w:b/>
              </w:rPr>
              <w:t>Job Specific Skills, Behaviours and Personal Attributes</w:t>
            </w:r>
          </w:p>
        </w:tc>
        <w:tc>
          <w:tcPr>
            <w:tcW w:w="1440" w:type="dxa"/>
            <w:shd w:val="clear" w:color="auto" w:fill="E0E0E0"/>
          </w:tcPr>
          <w:p w14:paraId="1316C4C7" w14:textId="77777777" w:rsidR="00CD358F" w:rsidRPr="00A32BA5" w:rsidRDefault="00CD358F" w:rsidP="000E7704">
            <w:pPr>
              <w:rPr>
                <w:rFonts w:ascii="Arial" w:hAnsi="Arial" w:cs="Arial"/>
                <w:b/>
              </w:rPr>
            </w:pPr>
            <w:r w:rsidRPr="00A32BA5">
              <w:rPr>
                <w:rFonts w:ascii="Arial" w:hAnsi="Arial" w:cs="Arial"/>
                <w:b/>
              </w:rPr>
              <w:t>Essential / Desirable</w:t>
            </w:r>
          </w:p>
        </w:tc>
        <w:tc>
          <w:tcPr>
            <w:tcW w:w="1800" w:type="dxa"/>
            <w:shd w:val="clear" w:color="auto" w:fill="E0E0E0"/>
          </w:tcPr>
          <w:p w14:paraId="6B87C442" w14:textId="77777777" w:rsidR="00CD358F" w:rsidRPr="00A32BA5" w:rsidRDefault="00CD358F" w:rsidP="000E7704">
            <w:pPr>
              <w:rPr>
                <w:rFonts w:ascii="Arial" w:hAnsi="Arial" w:cs="Arial"/>
                <w:b/>
              </w:rPr>
            </w:pPr>
            <w:r w:rsidRPr="00A32BA5">
              <w:rPr>
                <w:rFonts w:ascii="Arial" w:hAnsi="Arial" w:cs="Arial"/>
                <w:b/>
              </w:rPr>
              <w:t>To Be Assessed By</w:t>
            </w:r>
          </w:p>
        </w:tc>
      </w:tr>
      <w:tr w:rsidR="00CD358F" w:rsidRPr="00A32BA5" w14:paraId="4EF800D8" w14:textId="77777777" w:rsidTr="000E7704">
        <w:tc>
          <w:tcPr>
            <w:tcW w:w="648" w:type="dxa"/>
            <w:shd w:val="clear" w:color="auto" w:fill="auto"/>
          </w:tcPr>
          <w:p w14:paraId="3908C265" w14:textId="77777777" w:rsidR="00CD358F" w:rsidRPr="00A32BA5" w:rsidRDefault="00CD358F" w:rsidP="000E7704">
            <w:pPr>
              <w:rPr>
                <w:rFonts w:ascii="Arial" w:hAnsi="Arial" w:cs="Arial"/>
              </w:rPr>
            </w:pPr>
          </w:p>
        </w:tc>
        <w:tc>
          <w:tcPr>
            <w:tcW w:w="5220" w:type="dxa"/>
            <w:shd w:val="clear" w:color="auto" w:fill="auto"/>
          </w:tcPr>
          <w:p w14:paraId="20166094" w14:textId="531BE964" w:rsidR="00CD358F" w:rsidRPr="00A32BA5" w:rsidRDefault="00CD358F" w:rsidP="000E7704">
            <w:pPr>
              <w:rPr>
                <w:rFonts w:ascii="Arial" w:hAnsi="Arial" w:cs="Arial"/>
              </w:rPr>
            </w:pPr>
            <w:r w:rsidRPr="00A32BA5">
              <w:rPr>
                <w:rFonts w:ascii="Arial" w:hAnsi="Arial" w:cs="Arial"/>
              </w:rPr>
              <w:t xml:space="preserve">Effective </w:t>
            </w:r>
            <w:r w:rsidR="00056099">
              <w:rPr>
                <w:rFonts w:ascii="Arial" w:hAnsi="Arial" w:cs="Arial"/>
              </w:rPr>
              <w:t>project coordination</w:t>
            </w:r>
            <w:r w:rsidRPr="00A32BA5">
              <w:rPr>
                <w:rFonts w:ascii="Arial" w:hAnsi="Arial" w:cs="Arial"/>
              </w:rPr>
              <w:t xml:space="preserve"> skills.</w:t>
            </w:r>
          </w:p>
        </w:tc>
        <w:tc>
          <w:tcPr>
            <w:tcW w:w="1440" w:type="dxa"/>
            <w:shd w:val="clear" w:color="auto" w:fill="auto"/>
          </w:tcPr>
          <w:p w14:paraId="1583D6F9"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7DDAD3B0" w14:textId="77777777" w:rsidR="00CD358F" w:rsidRPr="00A32BA5" w:rsidRDefault="00CD358F" w:rsidP="000E7704">
            <w:pPr>
              <w:rPr>
                <w:rFonts w:ascii="Arial" w:hAnsi="Arial" w:cs="Arial"/>
              </w:rPr>
            </w:pPr>
            <w:r>
              <w:rPr>
                <w:rFonts w:ascii="Arial" w:hAnsi="Arial" w:cs="Arial"/>
              </w:rPr>
              <w:t>1,</w:t>
            </w:r>
            <w:r w:rsidRPr="00A32BA5">
              <w:rPr>
                <w:rFonts w:ascii="Arial" w:hAnsi="Arial" w:cs="Arial"/>
              </w:rPr>
              <w:t>2,3</w:t>
            </w:r>
          </w:p>
        </w:tc>
      </w:tr>
      <w:tr w:rsidR="00CD358F" w:rsidRPr="00A32BA5" w14:paraId="61C3E48F" w14:textId="77777777" w:rsidTr="000E7704">
        <w:tc>
          <w:tcPr>
            <w:tcW w:w="648" w:type="dxa"/>
            <w:shd w:val="clear" w:color="auto" w:fill="auto"/>
          </w:tcPr>
          <w:p w14:paraId="1B454CB1" w14:textId="77777777" w:rsidR="00CD358F" w:rsidRPr="00A32BA5" w:rsidRDefault="00CD358F" w:rsidP="000E7704">
            <w:pPr>
              <w:rPr>
                <w:rFonts w:ascii="Arial" w:hAnsi="Arial" w:cs="Arial"/>
              </w:rPr>
            </w:pPr>
          </w:p>
        </w:tc>
        <w:tc>
          <w:tcPr>
            <w:tcW w:w="5220" w:type="dxa"/>
            <w:shd w:val="clear" w:color="auto" w:fill="auto"/>
          </w:tcPr>
          <w:p w14:paraId="4C9BDD32" w14:textId="09C7A1A7" w:rsidR="00CD358F" w:rsidRPr="00A32BA5" w:rsidRDefault="00056099" w:rsidP="000E7704">
            <w:pPr>
              <w:rPr>
                <w:rFonts w:ascii="Arial" w:hAnsi="Arial" w:cs="Arial"/>
              </w:rPr>
            </w:pPr>
            <w:r>
              <w:rPr>
                <w:rFonts w:ascii="Arial" w:hAnsi="Arial" w:cs="Arial"/>
              </w:rPr>
              <w:t xml:space="preserve">Good </w:t>
            </w:r>
            <w:r w:rsidR="00CD358F" w:rsidRPr="00A32BA5">
              <w:rPr>
                <w:rFonts w:ascii="Arial" w:hAnsi="Arial" w:cs="Arial"/>
              </w:rPr>
              <w:t>active listening skills, communicates clearly and effectively, both verbally and in writing.</w:t>
            </w:r>
          </w:p>
        </w:tc>
        <w:tc>
          <w:tcPr>
            <w:tcW w:w="1440" w:type="dxa"/>
            <w:shd w:val="clear" w:color="auto" w:fill="auto"/>
          </w:tcPr>
          <w:p w14:paraId="1281982A"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10B7444C" w14:textId="77777777" w:rsidR="00CD358F" w:rsidRPr="00A32BA5" w:rsidRDefault="00CD358F" w:rsidP="000E7704">
            <w:pPr>
              <w:rPr>
                <w:rFonts w:ascii="Arial" w:hAnsi="Arial" w:cs="Arial"/>
              </w:rPr>
            </w:pPr>
            <w:r>
              <w:rPr>
                <w:rFonts w:ascii="Arial" w:hAnsi="Arial" w:cs="Arial"/>
              </w:rPr>
              <w:t>1,</w:t>
            </w:r>
            <w:r w:rsidRPr="00A32BA5">
              <w:rPr>
                <w:rFonts w:ascii="Arial" w:hAnsi="Arial" w:cs="Arial"/>
              </w:rPr>
              <w:t>2,3</w:t>
            </w:r>
          </w:p>
        </w:tc>
      </w:tr>
      <w:tr w:rsidR="00CD358F" w:rsidRPr="00A32BA5" w14:paraId="6F87FC90" w14:textId="77777777" w:rsidTr="000E7704">
        <w:tc>
          <w:tcPr>
            <w:tcW w:w="648" w:type="dxa"/>
            <w:shd w:val="clear" w:color="auto" w:fill="auto"/>
          </w:tcPr>
          <w:p w14:paraId="332430B2" w14:textId="77777777" w:rsidR="00CD358F" w:rsidRPr="00A32BA5" w:rsidRDefault="00CD358F" w:rsidP="000E7704">
            <w:pPr>
              <w:rPr>
                <w:rFonts w:ascii="Arial" w:hAnsi="Arial" w:cs="Arial"/>
              </w:rPr>
            </w:pPr>
          </w:p>
        </w:tc>
        <w:tc>
          <w:tcPr>
            <w:tcW w:w="5220" w:type="dxa"/>
            <w:shd w:val="clear" w:color="auto" w:fill="auto"/>
          </w:tcPr>
          <w:p w14:paraId="0E6CE1FA" w14:textId="77777777" w:rsidR="00CD358F" w:rsidRPr="00A32BA5" w:rsidRDefault="00CD358F" w:rsidP="000E7704">
            <w:pPr>
              <w:rPr>
                <w:rFonts w:ascii="Arial" w:hAnsi="Arial" w:cs="Arial"/>
              </w:rPr>
            </w:pPr>
            <w:r w:rsidRPr="00A32BA5">
              <w:rPr>
                <w:rFonts w:ascii="Arial" w:hAnsi="Arial" w:cs="Arial"/>
              </w:rPr>
              <w:t>Able to work flexibly to meet the needs of the project.</w:t>
            </w:r>
          </w:p>
        </w:tc>
        <w:tc>
          <w:tcPr>
            <w:tcW w:w="1440" w:type="dxa"/>
            <w:shd w:val="clear" w:color="auto" w:fill="auto"/>
          </w:tcPr>
          <w:p w14:paraId="0225E7F9"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0340FF1F" w14:textId="77777777" w:rsidR="00CD358F" w:rsidRPr="00A32BA5" w:rsidRDefault="00CD358F" w:rsidP="000E7704">
            <w:pPr>
              <w:rPr>
                <w:rFonts w:ascii="Arial" w:hAnsi="Arial" w:cs="Arial"/>
              </w:rPr>
            </w:pPr>
            <w:r w:rsidRPr="00A32BA5">
              <w:rPr>
                <w:rFonts w:ascii="Arial" w:hAnsi="Arial" w:cs="Arial"/>
              </w:rPr>
              <w:t>2</w:t>
            </w:r>
          </w:p>
        </w:tc>
      </w:tr>
      <w:tr w:rsidR="00CD358F" w:rsidRPr="00A32BA5" w14:paraId="3F6C3936" w14:textId="77777777" w:rsidTr="000E7704">
        <w:tc>
          <w:tcPr>
            <w:tcW w:w="648" w:type="dxa"/>
            <w:shd w:val="clear" w:color="auto" w:fill="auto"/>
          </w:tcPr>
          <w:p w14:paraId="4EF108E8" w14:textId="77777777" w:rsidR="00CD358F" w:rsidRPr="00A32BA5" w:rsidRDefault="00CD358F" w:rsidP="000E7704">
            <w:pPr>
              <w:rPr>
                <w:rFonts w:ascii="Arial" w:hAnsi="Arial" w:cs="Arial"/>
              </w:rPr>
            </w:pPr>
          </w:p>
        </w:tc>
        <w:tc>
          <w:tcPr>
            <w:tcW w:w="5220" w:type="dxa"/>
            <w:shd w:val="clear" w:color="auto" w:fill="auto"/>
          </w:tcPr>
          <w:p w14:paraId="0FEF9482" w14:textId="4EF04998" w:rsidR="00CD358F" w:rsidRPr="00A32BA5" w:rsidRDefault="00CD358F" w:rsidP="000E7704">
            <w:pPr>
              <w:rPr>
                <w:rFonts w:ascii="Arial" w:hAnsi="Arial" w:cs="Arial"/>
              </w:rPr>
            </w:pPr>
            <w:r w:rsidRPr="00A32BA5">
              <w:rPr>
                <w:rFonts w:ascii="Arial" w:hAnsi="Arial" w:cs="Arial"/>
              </w:rPr>
              <w:t xml:space="preserve">Highly motivated, proactive and committed to best practice in all aspects of project </w:t>
            </w:r>
            <w:r w:rsidR="00056099">
              <w:rPr>
                <w:rFonts w:ascii="Arial" w:hAnsi="Arial" w:cs="Arial"/>
              </w:rPr>
              <w:t>coordination</w:t>
            </w:r>
            <w:r w:rsidR="001D6794">
              <w:rPr>
                <w:rFonts w:ascii="Arial" w:hAnsi="Arial" w:cs="Arial"/>
              </w:rPr>
              <w:t xml:space="preserve"> and </w:t>
            </w:r>
            <w:r w:rsidRPr="00A32BA5">
              <w:rPr>
                <w:rFonts w:ascii="Arial" w:hAnsi="Arial" w:cs="Arial"/>
              </w:rPr>
              <w:t>arts</w:t>
            </w:r>
            <w:r w:rsidR="001D6794">
              <w:rPr>
                <w:rFonts w:ascii="Arial" w:hAnsi="Arial" w:cs="Arial"/>
              </w:rPr>
              <w:t>/</w:t>
            </w:r>
            <w:r w:rsidRPr="00A32BA5">
              <w:rPr>
                <w:rFonts w:ascii="Arial" w:hAnsi="Arial" w:cs="Arial"/>
              </w:rPr>
              <w:t>culture</w:t>
            </w:r>
            <w:r w:rsidR="001D6794">
              <w:rPr>
                <w:rFonts w:ascii="Arial" w:hAnsi="Arial" w:cs="Arial"/>
              </w:rPr>
              <w:t>/heritage practise</w:t>
            </w:r>
          </w:p>
        </w:tc>
        <w:tc>
          <w:tcPr>
            <w:tcW w:w="1440" w:type="dxa"/>
            <w:shd w:val="clear" w:color="auto" w:fill="auto"/>
          </w:tcPr>
          <w:p w14:paraId="75210C1A"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0FDA2939"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7CB1E202" w14:textId="77777777" w:rsidTr="000E7704">
        <w:tc>
          <w:tcPr>
            <w:tcW w:w="648" w:type="dxa"/>
            <w:shd w:val="clear" w:color="auto" w:fill="auto"/>
          </w:tcPr>
          <w:p w14:paraId="35DBADBA" w14:textId="77777777" w:rsidR="00CD358F" w:rsidRPr="00A32BA5" w:rsidRDefault="00CD358F" w:rsidP="000E7704">
            <w:pPr>
              <w:rPr>
                <w:rFonts w:ascii="Arial" w:hAnsi="Arial" w:cs="Arial"/>
              </w:rPr>
            </w:pPr>
          </w:p>
        </w:tc>
        <w:tc>
          <w:tcPr>
            <w:tcW w:w="5220" w:type="dxa"/>
            <w:shd w:val="clear" w:color="auto" w:fill="auto"/>
          </w:tcPr>
          <w:p w14:paraId="47A47BA2" w14:textId="77777777" w:rsidR="00CD358F" w:rsidRPr="00A32BA5" w:rsidRDefault="00CD358F" w:rsidP="000E7704">
            <w:pPr>
              <w:rPr>
                <w:rFonts w:ascii="Arial" w:hAnsi="Arial" w:cs="Arial"/>
              </w:rPr>
            </w:pPr>
            <w:r w:rsidRPr="00A32BA5">
              <w:rPr>
                <w:rFonts w:ascii="Arial" w:hAnsi="Arial" w:cs="Arial"/>
              </w:rPr>
              <w:t>An understanding of and commitment to diversity and inclusion and environmental responsibility.</w:t>
            </w:r>
          </w:p>
        </w:tc>
        <w:tc>
          <w:tcPr>
            <w:tcW w:w="1440" w:type="dxa"/>
            <w:shd w:val="clear" w:color="auto" w:fill="auto"/>
          </w:tcPr>
          <w:p w14:paraId="0C27BF23" w14:textId="77777777" w:rsidR="00CD358F" w:rsidRPr="00A32BA5" w:rsidRDefault="00CD358F" w:rsidP="000E7704">
            <w:pPr>
              <w:rPr>
                <w:rFonts w:ascii="Arial" w:hAnsi="Arial" w:cs="Arial"/>
              </w:rPr>
            </w:pPr>
            <w:r w:rsidRPr="00A32BA5">
              <w:rPr>
                <w:rFonts w:ascii="Arial" w:hAnsi="Arial" w:cs="Arial"/>
              </w:rPr>
              <w:t>E</w:t>
            </w:r>
          </w:p>
        </w:tc>
        <w:tc>
          <w:tcPr>
            <w:tcW w:w="1800" w:type="dxa"/>
            <w:shd w:val="clear" w:color="auto" w:fill="auto"/>
          </w:tcPr>
          <w:p w14:paraId="6BDC478D" w14:textId="77777777" w:rsidR="00CD358F" w:rsidRPr="00A32BA5" w:rsidRDefault="00CD358F" w:rsidP="000E7704">
            <w:pPr>
              <w:rPr>
                <w:rFonts w:ascii="Arial" w:hAnsi="Arial" w:cs="Arial"/>
              </w:rPr>
            </w:pPr>
            <w:r w:rsidRPr="00A32BA5">
              <w:rPr>
                <w:rFonts w:ascii="Arial" w:hAnsi="Arial" w:cs="Arial"/>
              </w:rPr>
              <w:t>1,2</w:t>
            </w:r>
          </w:p>
        </w:tc>
      </w:tr>
      <w:tr w:rsidR="00CD358F" w:rsidRPr="00A32BA5" w14:paraId="0A8FDE33" w14:textId="77777777" w:rsidTr="000E7704">
        <w:tc>
          <w:tcPr>
            <w:tcW w:w="648" w:type="dxa"/>
            <w:shd w:val="clear" w:color="auto" w:fill="auto"/>
          </w:tcPr>
          <w:p w14:paraId="4F38553F" w14:textId="77777777" w:rsidR="00CD358F" w:rsidRPr="00A32BA5" w:rsidRDefault="00CD358F" w:rsidP="000E7704">
            <w:pPr>
              <w:rPr>
                <w:rFonts w:ascii="Arial" w:hAnsi="Arial" w:cs="Arial"/>
              </w:rPr>
            </w:pPr>
          </w:p>
        </w:tc>
        <w:tc>
          <w:tcPr>
            <w:tcW w:w="5220" w:type="dxa"/>
            <w:shd w:val="clear" w:color="auto" w:fill="auto"/>
          </w:tcPr>
          <w:p w14:paraId="3F2B28BB" w14:textId="77777777" w:rsidR="00CD358F" w:rsidRPr="00A32BA5" w:rsidRDefault="00CD358F" w:rsidP="000E7704">
            <w:pPr>
              <w:rPr>
                <w:rFonts w:ascii="Arial" w:hAnsi="Arial" w:cs="Arial"/>
              </w:rPr>
            </w:pPr>
            <w:r w:rsidRPr="00A32BA5">
              <w:rPr>
                <w:rFonts w:ascii="Arial" w:hAnsi="Arial" w:cs="Arial"/>
              </w:rPr>
              <w:t xml:space="preserve">An analytical thinker with </w:t>
            </w:r>
            <w:r>
              <w:rPr>
                <w:rFonts w:ascii="Arial" w:hAnsi="Arial" w:cs="Arial"/>
              </w:rPr>
              <w:t xml:space="preserve">creative, </w:t>
            </w:r>
            <w:r w:rsidRPr="00A32BA5">
              <w:rPr>
                <w:rFonts w:ascii="Arial" w:hAnsi="Arial" w:cs="Arial"/>
              </w:rPr>
              <w:t>flexible, pragmatic and adaptable operational skills.</w:t>
            </w:r>
          </w:p>
        </w:tc>
        <w:tc>
          <w:tcPr>
            <w:tcW w:w="1440" w:type="dxa"/>
            <w:shd w:val="clear" w:color="auto" w:fill="auto"/>
          </w:tcPr>
          <w:p w14:paraId="75C6556A" w14:textId="6F328142" w:rsidR="00CD358F" w:rsidRPr="00A32BA5" w:rsidRDefault="001D6794" w:rsidP="000E7704">
            <w:pPr>
              <w:rPr>
                <w:rFonts w:ascii="Arial" w:hAnsi="Arial" w:cs="Arial"/>
              </w:rPr>
            </w:pPr>
            <w:r>
              <w:rPr>
                <w:rFonts w:ascii="Arial" w:hAnsi="Arial" w:cs="Arial"/>
              </w:rPr>
              <w:t>E</w:t>
            </w:r>
          </w:p>
        </w:tc>
        <w:tc>
          <w:tcPr>
            <w:tcW w:w="1800" w:type="dxa"/>
            <w:shd w:val="clear" w:color="auto" w:fill="auto"/>
          </w:tcPr>
          <w:p w14:paraId="54C7A849" w14:textId="77777777" w:rsidR="00CD358F" w:rsidRPr="00A32BA5" w:rsidRDefault="00CD358F" w:rsidP="000E7704">
            <w:pPr>
              <w:rPr>
                <w:rFonts w:ascii="Arial" w:hAnsi="Arial" w:cs="Arial"/>
              </w:rPr>
            </w:pPr>
            <w:r w:rsidRPr="00A32BA5">
              <w:rPr>
                <w:rFonts w:ascii="Arial" w:hAnsi="Arial" w:cs="Arial"/>
              </w:rPr>
              <w:t>2</w:t>
            </w:r>
          </w:p>
        </w:tc>
      </w:tr>
    </w:tbl>
    <w:p w14:paraId="1F63EBA3" w14:textId="77777777" w:rsidR="00CD358F" w:rsidRPr="00A32BA5" w:rsidRDefault="00CD358F" w:rsidP="00CD358F">
      <w:pPr>
        <w:rPr>
          <w:rFonts w:ascii="Arial" w:hAnsi="Arial" w:cs="Arial"/>
        </w:rPr>
      </w:pPr>
    </w:p>
    <w:p w14:paraId="22E1DDCD" w14:textId="77777777" w:rsidR="00B13252" w:rsidRDefault="00B13252" w:rsidP="00CD358F">
      <w:pPr>
        <w:rPr>
          <w:rFonts w:ascii="Arial" w:hAnsi="Arial" w:cs="Arial"/>
          <w:b/>
          <w:bCs/>
          <w:i/>
          <w:iCs/>
          <w:highlight w:val="yellow"/>
        </w:rPr>
      </w:pPr>
    </w:p>
    <w:p w14:paraId="736F7367" w14:textId="77777777" w:rsidR="00B13252" w:rsidRDefault="00B13252" w:rsidP="00CD358F">
      <w:pPr>
        <w:rPr>
          <w:rFonts w:ascii="Arial" w:hAnsi="Arial" w:cs="Arial"/>
          <w:b/>
          <w:bCs/>
          <w:i/>
          <w:iCs/>
          <w:highlight w:val="yellow"/>
        </w:rPr>
      </w:pPr>
    </w:p>
    <w:p w14:paraId="61E0002A" w14:textId="77777777" w:rsidR="00B13252" w:rsidRDefault="00B13252" w:rsidP="00CD358F">
      <w:pPr>
        <w:rPr>
          <w:rFonts w:ascii="Arial" w:hAnsi="Arial" w:cs="Arial"/>
          <w:b/>
          <w:bCs/>
          <w:i/>
          <w:iCs/>
          <w:highlight w:val="yellow"/>
        </w:rPr>
      </w:pPr>
    </w:p>
    <w:p w14:paraId="01EA1BAE" w14:textId="77777777" w:rsidR="00B13252" w:rsidRDefault="00B13252" w:rsidP="00CD358F">
      <w:pPr>
        <w:rPr>
          <w:rFonts w:ascii="Arial" w:hAnsi="Arial" w:cs="Arial"/>
          <w:b/>
          <w:bCs/>
          <w:i/>
          <w:iCs/>
          <w:highlight w:val="yellow"/>
        </w:rPr>
      </w:pPr>
    </w:p>
    <w:p w14:paraId="3506369F" w14:textId="77777777" w:rsidR="00B13252" w:rsidRDefault="00B13252" w:rsidP="00CD358F">
      <w:pPr>
        <w:rPr>
          <w:rFonts w:ascii="Arial" w:hAnsi="Arial" w:cs="Arial"/>
          <w:b/>
          <w:bCs/>
          <w:i/>
          <w:iCs/>
          <w:highlight w:val="yellow"/>
        </w:rPr>
      </w:pPr>
    </w:p>
    <w:p w14:paraId="6A6A0E12" w14:textId="77777777" w:rsidR="00B13252" w:rsidRDefault="00B13252" w:rsidP="00CD358F">
      <w:pPr>
        <w:rPr>
          <w:rFonts w:ascii="Arial" w:hAnsi="Arial" w:cs="Arial"/>
          <w:b/>
          <w:bCs/>
          <w:i/>
          <w:iCs/>
          <w:highlight w:val="yellow"/>
        </w:rPr>
      </w:pPr>
    </w:p>
    <w:p w14:paraId="101A903E" w14:textId="77777777" w:rsidR="00B13252" w:rsidRDefault="00B13252" w:rsidP="00CD358F">
      <w:pPr>
        <w:rPr>
          <w:rFonts w:ascii="Arial" w:hAnsi="Arial" w:cs="Arial"/>
          <w:b/>
          <w:bCs/>
          <w:i/>
          <w:iCs/>
          <w:highlight w:val="yellow"/>
        </w:rPr>
      </w:pPr>
    </w:p>
    <w:p w14:paraId="669BA22A" w14:textId="77777777" w:rsidR="00B13252" w:rsidRDefault="00B13252" w:rsidP="00CD358F">
      <w:pPr>
        <w:rPr>
          <w:rFonts w:ascii="Arial" w:hAnsi="Arial" w:cs="Arial"/>
          <w:b/>
          <w:bCs/>
          <w:i/>
          <w:iCs/>
          <w:highlight w:val="yellow"/>
        </w:rPr>
      </w:pPr>
    </w:p>
    <w:p w14:paraId="210F4890" w14:textId="77777777" w:rsidR="00B13252" w:rsidRDefault="00B13252" w:rsidP="00CD358F">
      <w:pPr>
        <w:rPr>
          <w:rFonts w:ascii="Arial" w:hAnsi="Arial" w:cs="Arial"/>
          <w:b/>
          <w:bCs/>
          <w:i/>
          <w:iCs/>
          <w:highlight w:val="yellow"/>
        </w:rPr>
      </w:pPr>
    </w:p>
    <w:p w14:paraId="02F162D1" w14:textId="77777777" w:rsidR="00B13252" w:rsidRDefault="00B13252" w:rsidP="00CD358F">
      <w:pPr>
        <w:rPr>
          <w:rFonts w:ascii="Arial" w:hAnsi="Arial" w:cs="Arial"/>
          <w:b/>
          <w:bCs/>
          <w:i/>
          <w:iCs/>
          <w:highlight w:val="yellow"/>
        </w:rPr>
      </w:pPr>
    </w:p>
    <w:p w14:paraId="258FC5E8" w14:textId="77777777" w:rsidR="00B13252" w:rsidRDefault="00B13252" w:rsidP="00CD358F">
      <w:pPr>
        <w:rPr>
          <w:rFonts w:ascii="Arial" w:hAnsi="Arial" w:cs="Arial"/>
          <w:b/>
          <w:bCs/>
          <w:i/>
          <w:iCs/>
          <w:highlight w:val="yellow"/>
        </w:rPr>
      </w:pPr>
    </w:p>
    <w:p w14:paraId="24EBAC91" w14:textId="77777777" w:rsidR="00B13252" w:rsidRDefault="00B13252" w:rsidP="00CD358F">
      <w:pPr>
        <w:rPr>
          <w:rFonts w:ascii="Arial" w:hAnsi="Arial" w:cs="Arial"/>
          <w:b/>
          <w:bCs/>
          <w:i/>
          <w:iCs/>
          <w:highlight w:val="yellow"/>
        </w:rPr>
      </w:pPr>
    </w:p>
    <w:p w14:paraId="621B39D5" w14:textId="77777777" w:rsidR="00B13252" w:rsidRDefault="00B13252" w:rsidP="00CD358F">
      <w:pPr>
        <w:rPr>
          <w:rFonts w:ascii="Arial" w:hAnsi="Arial" w:cs="Arial"/>
          <w:b/>
          <w:bCs/>
          <w:i/>
          <w:iCs/>
          <w:highlight w:val="yellow"/>
        </w:rPr>
      </w:pPr>
    </w:p>
    <w:p w14:paraId="2F205859" w14:textId="77777777" w:rsidR="00CD358F" w:rsidRPr="00A32BA5" w:rsidRDefault="00CD358F" w:rsidP="00CD358F">
      <w:pPr>
        <w:rPr>
          <w:rFonts w:ascii="Arial" w:hAnsi="Arial" w:cs="Arial"/>
        </w:rPr>
      </w:pPr>
    </w:p>
    <w:p w14:paraId="06EA0987" w14:textId="77777777" w:rsidR="00CD358F" w:rsidRDefault="00CD358F" w:rsidP="00CD358F">
      <w:pPr>
        <w:overflowPunct w:val="0"/>
        <w:autoSpaceDE w:val="0"/>
        <w:autoSpaceDN w:val="0"/>
        <w:adjustRightInd w:val="0"/>
        <w:jc w:val="both"/>
        <w:textAlignment w:val="baseline"/>
        <w:rPr>
          <w:rFonts w:ascii="Arial" w:hAnsi="Arial" w:cs="Arial"/>
        </w:rPr>
      </w:pPr>
    </w:p>
    <w:p w14:paraId="5B7C468D" w14:textId="77777777" w:rsidR="00CD358F" w:rsidRDefault="00CD358F" w:rsidP="00CD358F">
      <w:pPr>
        <w:overflowPunct w:val="0"/>
        <w:autoSpaceDE w:val="0"/>
        <w:autoSpaceDN w:val="0"/>
        <w:adjustRightInd w:val="0"/>
        <w:jc w:val="both"/>
        <w:textAlignment w:val="baseline"/>
        <w:rPr>
          <w:rFonts w:ascii="Arial" w:hAnsi="Arial" w:cs="Arial"/>
        </w:rPr>
      </w:pPr>
    </w:p>
    <w:p w14:paraId="49AB6624" w14:textId="77777777" w:rsidR="00CD358F" w:rsidRDefault="00CD358F" w:rsidP="00CD358F">
      <w:pPr>
        <w:overflowPunct w:val="0"/>
        <w:autoSpaceDE w:val="0"/>
        <w:autoSpaceDN w:val="0"/>
        <w:adjustRightInd w:val="0"/>
        <w:jc w:val="both"/>
        <w:textAlignment w:val="baseline"/>
        <w:rPr>
          <w:rFonts w:ascii="Arial" w:hAnsi="Arial" w:cs="Arial"/>
        </w:rPr>
      </w:pPr>
    </w:p>
    <w:p w14:paraId="4F7A4187" w14:textId="77777777" w:rsidR="00CD358F" w:rsidRDefault="00CD358F" w:rsidP="00CD358F">
      <w:pPr>
        <w:overflowPunct w:val="0"/>
        <w:autoSpaceDE w:val="0"/>
        <w:autoSpaceDN w:val="0"/>
        <w:adjustRightInd w:val="0"/>
        <w:jc w:val="both"/>
        <w:textAlignment w:val="baseline"/>
        <w:rPr>
          <w:rFonts w:ascii="Arial" w:hAnsi="Arial" w:cs="Arial"/>
        </w:rPr>
      </w:pPr>
    </w:p>
    <w:p w14:paraId="2030B8B4" w14:textId="77777777" w:rsidR="00CD358F" w:rsidRDefault="00CD358F" w:rsidP="00CD358F">
      <w:pPr>
        <w:overflowPunct w:val="0"/>
        <w:autoSpaceDE w:val="0"/>
        <w:autoSpaceDN w:val="0"/>
        <w:adjustRightInd w:val="0"/>
        <w:jc w:val="both"/>
        <w:textAlignment w:val="baseline"/>
        <w:rPr>
          <w:rFonts w:ascii="Arial" w:hAnsi="Arial" w:cs="Arial"/>
        </w:rPr>
      </w:pPr>
    </w:p>
    <w:p w14:paraId="082A9102" w14:textId="77777777" w:rsidR="00CD358F" w:rsidRDefault="00CD358F" w:rsidP="00CD358F">
      <w:pPr>
        <w:overflowPunct w:val="0"/>
        <w:autoSpaceDE w:val="0"/>
        <w:autoSpaceDN w:val="0"/>
        <w:adjustRightInd w:val="0"/>
        <w:jc w:val="both"/>
        <w:textAlignment w:val="baseline"/>
        <w:rPr>
          <w:rFonts w:ascii="Arial" w:hAnsi="Arial" w:cs="Arial"/>
        </w:rPr>
      </w:pPr>
    </w:p>
    <w:p w14:paraId="6409B55E" w14:textId="77777777" w:rsidR="00CD358F" w:rsidRDefault="00CD358F" w:rsidP="00CD358F">
      <w:pPr>
        <w:overflowPunct w:val="0"/>
        <w:autoSpaceDE w:val="0"/>
        <w:autoSpaceDN w:val="0"/>
        <w:adjustRightInd w:val="0"/>
        <w:jc w:val="both"/>
        <w:textAlignment w:val="baseline"/>
        <w:rPr>
          <w:rFonts w:ascii="Arial" w:hAnsi="Arial" w:cs="Arial"/>
        </w:rPr>
      </w:pPr>
    </w:p>
    <w:p w14:paraId="637FC777" w14:textId="77777777" w:rsidR="00CD358F" w:rsidRDefault="00CD358F" w:rsidP="00CD358F">
      <w:pPr>
        <w:overflowPunct w:val="0"/>
        <w:autoSpaceDE w:val="0"/>
        <w:autoSpaceDN w:val="0"/>
        <w:adjustRightInd w:val="0"/>
        <w:jc w:val="both"/>
        <w:textAlignment w:val="baseline"/>
        <w:rPr>
          <w:rFonts w:ascii="Arial" w:hAnsi="Arial" w:cs="Arial"/>
        </w:rPr>
      </w:pPr>
    </w:p>
    <w:p w14:paraId="381404C9" w14:textId="77777777" w:rsidR="00CD358F" w:rsidRDefault="00CD358F" w:rsidP="00CD358F">
      <w:pPr>
        <w:overflowPunct w:val="0"/>
        <w:autoSpaceDE w:val="0"/>
        <w:autoSpaceDN w:val="0"/>
        <w:adjustRightInd w:val="0"/>
        <w:jc w:val="both"/>
        <w:textAlignment w:val="baseline"/>
        <w:rPr>
          <w:rFonts w:ascii="Arial" w:hAnsi="Arial" w:cs="Arial"/>
        </w:rPr>
      </w:pPr>
    </w:p>
    <w:p w14:paraId="730863B7" w14:textId="77777777" w:rsidR="00CD358F" w:rsidRDefault="00CD358F" w:rsidP="00CD358F">
      <w:pPr>
        <w:overflowPunct w:val="0"/>
        <w:autoSpaceDE w:val="0"/>
        <w:autoSpaceDN w:val="0"/>
        <w:adjustRightInd w:val="0"/>
        <w:jc w:val="both"/>
        <w:textAlignment w:val="baseline"/>
        <w:rPr>
          <w:rFonts w:ascii="Arial" w:hAnsi="Arial" w:cs="Arial"/>
        </w:rPr>
      </w:pPr>
    </w:p>
    <w:p w14:paraId="23E65560" w14:textId="77777777" w:rsidR="00CD358F" w:rsidRDefault="00CD358F" w:rsidP="00CD358F">
      <w:pPr>
        <w:overflowPunct w:val="0"/>
        <w:autoSpaceDE w:val="0"/>
        <w:autoSpaceDN w:val="0"/>
        <w:adjustRightInd w:val="0"/>
        <w:jc w:val="both"/>
        <w:textAlignment w:val="baseline"/>
        <w:rPr>
          <w:rFonts w:ascii="Arial" w:hAnsi="Arial" w:cs="Arial"/>
        </w:rPr>
      </w:pPr>
    </w:p>
    <w:p w14:paraId="5665FAF2" w14:textId="77777777" w:rsidR="00CD358F" w:rsidRDefault="00CD358F" w:rsidP="00CD358F">
      <w:pPr>
        <w:overflowPunct w:val="0"/>
        <w:autoSpaceDE w:val="0"/>
        <w:autoSpaceDN w:val="0"/>
        <w:adjustRightInd w:val="0"/>
        <w:jc w:val="both"/>
        <w:textAlignment w:val="baseline"/>
        <w:rPr>
          <w:rFonts w:ascii="Arial" w:hAnsi="Arial" w:cs="Arial"/>
        </w:rPr>
      </w:pPr>
    </w:p>
    <w:p w14:paraId="21590329" w14:textId="77777777" w:rsidR="00CD358F" w:rsidRDefault="00CD358F" w:rsidP="00CD358F">
      <w:pPr>
        <w:pStyle w:val="ListParagraph"/>
        <w:rPr>
          <w:rFonts w:ascii="Arial" w:hAnsi="Arial" w:cs="Arial"/>
        </w:rPr>
      </w:pPr>
    </w:p>
    <w:p w14:paraId="22D35123" w14:textId="77777777" w:rsidR="0020104D" w:rsidRDefault="0020104D"/>
    <w:sectPr w:rsidR="0020104D" w:rsidSect="00CD358F">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6A1FA" w14:textId="77777777" w:rsidR="00787987" w:rsidRDefault="00787987">
      <w:r>
        <w:separator/>
      </w:r>
    </w:p>
  </w:endnote>
  <w:endnote w:type="continuationSeparator" w:id="0">
    <w:p w14:paraId="5A27F1DE" w14:textId="77777777" w:rsidR="00787987" w:rsidRDefault="0078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5799" w14:textId="77777777" w:rsidR="00745256" w:rsidRPr="00D55119" w:rsidRDefault="00024FD8" w:rsidP="00D55119">
    <w:pPr>
      <w:pStyle w:val="Footer"/>
      <w:tabs>
        <w:tab w:val="center" w:pos="4513"/>
      </w:tabs>
      <w:rPr>
        <w:rFonts w:ascii="Arial" w:hAnsi="Arial" w:cs="Arial"/>
      </w:rPr>
    </w:pPr>
    <w:r>
      <w:rPr>
        <w:rFonts w:ascii="Arial" w:hAnsi="Arial" w:cs="Arial"/>
      </w:rPr>
      <w:t>April 2025</w:t>
    </w:r>
    <w:r w:rsidRPr="00D55119">
      <w:rPr>
        <w:rFonts w:ascii="Arial" w:hAnsi="Arial" w:cs="Arial"/>
      </w:rPr>
      <w:tab/>
    </w:r>
    <w:r w:rsidRPr="00D55119">
      <w:rPr>
        <w:rFonts w:ascii="Arial" w:hAnsi="Arial" w:cs="Arial"/>
      </w:rPr>
      <w:tab/>
    </w:r>
    <w:r w:rsidRPr="00D55119">
      <w:rPr>
        <w:rFonts w:ascii="Arial" w:hAnsi="Arial" w:cs="Arial"/>
      </w:rPr>
      <w:fldChar w:fldCharType="begin"/>
    </w:r>
    <w:r w:rsidRPr="00D55119">
      <w:rPr>
        <w:rFonts w:ascii="Arial" w:hAnsi="Arial" w:cs="Arial"/>
      </w:rPr>
      <w:instrText>PAGE   \* MERGEFORMAT</w:instrText>
    </w:r>
    <w:r w:rsidRPr="00D55119">
      <w:rPr>
        <w:rFonts w:ascii="Arial" w:hAnsi="Arial" w:cs="Arial"/>
      </w:rPr>
      <w:fldChar w:fldCharType="separate"/>
    </w:r>
    <w:r w:rsidRPr="00D55119">
      <w:rPr>
        <w:rFonts w:ascii="Arial" w:hAnsi="Arial" w:cs="Arial"/>
      </w:rPr>
      <w:t>2</w:t>
    </w:r>
    <w:r w:rsidRPr="00D55119">
      <w:rPr>
        <w:rFonts w:ascii="Arial" w:hAnsi="Arial" w:cs="Arial"/>
      </w:rPr>
      <w:fldChar w:fldCharType="end"/>
    </w:r>
  </w:p>
  <w:p w14:paraId="119869D8" w14:textId="77777777" w:rsidR="00745256" w:rsidRPr="00D55119" w:rsidRDefault="00745256" w:rsidP="001357EF">
    <w:pPr>
      <w:pStyle w:val="Footer"/>
      <w:tabs>
        <w:tab w:val="clear" w:pos="4153"/>
        <w:tab w:val="clear" w:pos="8306"/>
        <w:tab w:val="center" w:pos="4513"/>
        <w:tab w:val="right" w:pos="902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5E7AC" w14:textId="77777777" w:rsidR="00787987" w:rsidRDefault="00787987">
      <w:r>
        <w:separator/>
      </w:r>
    </w:p>
  </w:footnote>
  <w:footnote w:type="continuationSeparator" w:id="0">
    <w:p w14:paraId="371C8498" w14:textId="77777777" w:rsidR="00787987" w:rsidRDefault="0078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D6E2" w14:textId="5A0B4F11" w:rsidR="00745256" w:rsidRDefault="00CD358F">
    <w:pPr>
      <w:pStyle w:val="Header"/>
    </w:pPr>
    <w:r>
      <w:rPr>
        <w:noProof/>
      </w:rPr>
      <w:drawing>
        <wp:anchor distT="0" distB="0" distL="114300" distR="114300" simplePos="0" relativeHeight="251660288" behindDoc="0" locked="0" layoutInCell="1" allowOverlap="1" wp14:anchorId="6EDB0F4A" wp14:editId="1D803203">
          <wp:simplePos x="0" y="0"/>
          <wp:positionH relativeFrom="column">
            <wp:align>left</wp:align>
          </wp:positionH>
          <wp:positionV relativeFrom="paragraph">
            <wp:posOffset>-3810</wp:posOffset>
          </wp:positionV>
          <wp:extent cx="1828800" cy="922655"/>
          <wp:effectExtent l="0" t="0" r="0" b="0"/>
          <wp:wrapSquare wrapText="bothSides"/>
          <wp:docPr id="1539785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E66A17" wp14:editId="1478BCBB">
          <wp:simplePos x="0" y="0"/>
          <wp:positionH relativeFrom="column">
            <wp:align>right</wp:align>
          </wp:positionH>
          <wp:positionV relativeFrom="paragraph">
            <wp:posOffset>6985</wp:posOffset>
          </wp:positionV>
          <wp:extent cx="914400" cy="1016000"/>
          <wp:effectExtent l="0" t="0" r="0" b="0"/>
          <wp:wrapSquare wrapText="bothSides"/>
          <wp:docPr id="1594068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B75BC"/>
    <w:multiLevelType w:val="hybridMultilevel"/>
    <w:tmpl w:val="403A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95A5E"/>
    <w:multiLevelType w:val="hybridMultilevel"/>
    <w:tmpl w:val="F45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94778"/>
    <w:multiLevelType w:val="multilevel"/>
    <w:tmpl w:val="113205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7E64F9"/>
    <w:multiLevelType w:val="hybridMultilevel"/>
    <w:tmpl w:val="1112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36132"/>
    <w:multiLevelType w:val="hybridMultilevel"/>
    <w:tmpl w:val="F734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71758"/>
    <w:multiLevelType w:val="hybridMultilevel"/>
    <w:tmpl w:val="E19C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298759">
    <w:abstractNumId w:val="1"/>
  </w:num>
  <w:num w:numId="2" w16cid:durableId="1164735257">
    <w:abstractNumId w:val="2"/>
  </w:num>
  <w:num w:numId="3" w16cid:durableId="1579169762">
    <w:abstractNumId w:val="0"/>
  </w:num>
  <w:num w:numId="4" w16cid:durableId="2104715436">
    <w:abstractNumId w:val="5"/>
  </w:num>
  <w:num w:numId="5" w16cid:durableId="1608780602">
    <w:abstractNumId w:val="3"/>
  </w:num>
  <w:num w:numId="6" w16cid:durableId="55720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8F"/>
    <w:rsid w:val="000104E2"/>
    <w:rsid w:val="00024FD8"/>
    <w:rsid w:val="00040B45"/>
    <w:rsid w:val="00056099"/>
    <w:rsid w:val="00077ACA"/>
    <w:rsid w:val="00094701"/>
    <w:rsid w:val="000A0CF0"/>
    <w:rsid w:val="000C744D"/>
    <w:rsid w:val="00102250"/>
    <w:rsid w:val="001050D6"/>
    <w:rsid w:val="00110416"/>
    <w:rsid w:val="00125A7D"/>
    <w:rsid w:val="00183901"/>
    <w:rsid w:val="00184796"/>
    <w:rsid w:val="001877BE"/>
    <w:rsid w:val="00191FF2"/>
    <w:rsid w:val="00197D89"/>
    <w:rsid w:val="001A01FA"/>
    <w:rsid w:val="001B41C0"/>
    <w:rsid w:val="001D6794"/>
    <w:rsid w:val="0020104D"/>
    <w:rsid w:val="00217B47"/>
    <w:rsid w:val="00232FA9"/>
    <w:rsid w:val="00285F1C"/>
    <w:rsid w:val="0028731A"/>
    <w:rsid w:val="002A5343"/>
    <w:rsid w:val="002D0189"/>
    <w:rsid w:val="002D1CCB"/>
    <w:rsid w:val="002D71E7"/>
    <w:rsid w:val="00311043"/>
    <w:rsid w:val="00316A28"/>
    <w:rsid w:val="00323D72"/>
    <w:rsid w:val="003512D4"/>
    <w:rsid w:val="00353C5B"/>
    <w:rsid w:val="00366B06"/>
    <w:rsid w:val="003C0087"/>
    <w:rsid w:val="003C0DD5"/>
    <w:rsid w:val="003D76FE"/>
    <w:rsid w:val="003E480C"/>
    <w:rsid w:val="004004CD"/>
    <w:rsid w:val="00404952"/>
    <w:rsid w:val="004117FA"/>
    <w:rsid w:val="004121B1"/>
    <w:rsid w:val="0047368A"/>
    <w:rsid w:val="004740E4"/>
    <w:rsid w:val="004D5693"/>
    <w:rsid w:val="00504F8F"/>
    <w:rsid w:val="005124D1"/>
    <w:rsid w:val="00520664"/>
    <w:rsid w:val="0052722F"/>
    <w:rsid w:val="00554533"/>
    <w:rsid w:val="0057380D"/>
    <w:rsid w:val="005B2076"/>
    <w:rsid w:val="005E7F6B"/>
    <w:rsid w:val="005F2299"/>
    <w:rsid w:val="00606337"/>
    <w:rsid w:val="006107DE"/>
    <w:rsid w:val="006136E7"/>
    <w:rsid w:val="00622CA2"/>
    <w:rsid w:val="00624DE6"/>
    <w:rsid w:val="00652CD3"/>
    <w:rsid w:val="006548EF"/>
    <w:rsid w:val="00657208"/>
    <w:rsid w:val="00670F35"/>
    <w:rsid w:val="006738CE"/>
    <w:rsid w:val="00674407"/>
    <w:rsid w:val="00685329"/>
    <w:rsid w:val="00697347"/>
    <w:rsid w:val="006C0F30"/>
    <w:rsid w:val="006E1FA8"/>
    <w:rsid w:val="006E2AFC"/>
    <w:rsid w:val="00745256"/>
    <w:rsid w:val="00762F29"/>
    <w:rsid w:val="007752B9"/>
    <w:rsid w:val="00787987"/>
    <w:rsid w:val="007B70F9"/>
    <w:rsid w:val="007C3BF1"/>
    <w:rsid w:val="00804FBE"/>
    <w:rsid w:val="008055FC"/>
    <w:rsid w:val="0080768B"/>
    <w:rsid w:val="008415AF"/>
    <w:rsid w:val="00854B73"/>
    <w:rsid w:val="0085781B"/>
    <w:rsid w:val="0088163F"/>
    <w:rsid w:val="00897828"/>
    <w:rsid w:val="009014C6"/>
    <w:rsid w:val="009370C1"/>
    <w:rsid w:val="00944730"/>
    <w:rsid w:val="009615BB"/>
    <w:rsid w:val="009643ED"/>
    <w:rsid w:val="009A0B05"/>
    <w:rsid w:val="009C3CA7"/>
    <w:rsid w:val="009D6724"/>
    <w:rsid w:val="009E5CB9"/>
    <w:rsid w:val="009F0E1D"/>
    <w:rsid w:val="00A02982"/>
    <w:rsid w:val="00A06742"/>
    <w:rsid w:val="00A35702"/>
    <w:rsid w:val="00A52DDB"/>
    <w:rsid w:val="00A650E7"/>
    <w:rsid w:val="00A74B10"/>
    <w:rsid w:val="00A9790D"/>
    <w:rsid w:val="00AC41FA"/>
    <w:rsid w:val="00AD409F"/>
    <w:rsid w:val="00AE7D05"/>
    <w:rsid w:val="00AF0943"/>
    <w:rsid w:val="00B13252"/>
    <w:rsid w:val="00B4045C"/>
    <w:rsid w:val="00B50674"/>
    <w:rsid w:val="00B51617"/>
    <w:rsid w:val="00B517B2"/>
    <w:rsid w:val="00B529B9"/>
    <w:rsid w:val="00B56AC0"/>
    <w:rsid w:val="00B72980"/>
    <w:rsid w:val="00B838A0"/>
    <w:rsid w:val="00B90EDF"/>
    <w:rsid w:val="00BA0053"/>
    <w:rsid w:val="00BA78CB"/>
    <w:rsid w:val="00BE73A4"/>
    <w:rsid w:val="00C10C86"/>
    <w:rsid w:val="00C12E21"/>
    <w:rsid w:val="00C63A71"/>
    <w:rsid w:val="00C914C5"/>
    <w:rsid w:val="00CA083E"/>
    <w:rsid w:val="00CD358F"/>
    <w:rsid w:val="00CE1905"/>
    <w:rsid w:val="00D33770"/>
    <w:rsid w:val="00D51081"/>
    <w:rsid w:val="00D77D97"/>
    <w:rsid w:val="00D95B98"/>
    <w:rsid w:val="00DA5A95"/>
    <w:rsid w:val="00DC6CE7"/>
    <w:rsid w:val="00DF52EC"/>
    <w:rsid w:val="00E03D41"/>
    <w:rsid w:val="00E15F8D"/>
    <w:rsid w:val="00E37E6A"/>
    <w:rsid w:val="00E56DB8"/>
    <w:rsid w:val="00E6335E"/>
    <w:rsid w:val="00E724F5"/>
    <w:rsid w:val="00E934DA"/>
    <w:rsid w:val="00ED264D"/>
    <w:rsid w:val="00EE2FC1"/>
    <w:rsid w:val="00F01511"/>
    <w:rsid w:val="00F0652C"/>
    <w:rsid w:val="00F17F65"/>
    <w:rsid w:val="00F264E1"/>
    <w:rsid w:val="00F367D4"/>
    <w:rsid w:val="00F4248D"/>
    <w:rsid w:val="00F5076F"/>
    <w:rsid w:val="00F82C57"/>
    <w:rsid w:val="00FA6434"/>
    <w:rsid w:val="00FA6DB5"/>
    <w:rsid w:val="00FB2CF0"/>
    <w:rsid w:val="00FD4A06"/>
    <w:rsid w:val="00FE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D6C2"/>
  <w15:chartTrackingRefBased/>
  <w15:docId w15:val="{1991E1E3-80E1-4523-835E-277AA60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8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D35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D35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D358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D358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D358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D35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5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5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5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5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D35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D358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D358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D358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D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58F"/>
    <w:rPr>
      <w:rFonts w:eastAsiaTheme="majorEastAsia" w:cstheme="majorBidi"/>
      <w:color w:val="272727" w:themeColor="text1" w:themeTint="D8"/>
    </w:rPr>
  </w:style>
  <w:style w:type="paragraph" w:styleId="Title">
    <w:name w:val="Title"/>
    <w:basedOn w:val="Normal"/>
    <w:next w:val="Normal"/>
    <w:link w:val="TitleChar"/>
    <w:uiPriority w:val="10"/>
    <w:qFormat/>
    <w:rsid w:val="00CD35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5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5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358F"/>
    <w:rPr>
      <w:i/>
      <w:iCs/>
      <w:color w:val="404040" w:themeColor="text1" w:themeTint="BF"/>
    </w:rPr>
  </w:style>
  <w:style w:type="paragraph" w:styleId="ListParagraph">
    <w:name w:val="List Paragraph"/>
    <w:basedOn w:val="Normal"/>
    <w:uiPriority w:val="34"/>
    <w:qFormat/>
    <w:rsid w:val="00CD358F"/>
    <w:pPr>
      <w:ind w:left="720"/>
      <w:contextualSpacing/>
    </w:pPr>
  </w:style>
  <w:style w:type="character" w:styleId="IntenseEmphasis">
    <w:name w:val="Intense Emphasis"/>
    <w:basedOn w:val="DefaultParagraphFont"/>
    <w:uiPriority w:val="21"/>
    <w:qFormat/>
    <w:rsid w:val="00CD358F"/>
    <w:rPr>
      <w:i/>
      <w:iCs/>
      <w:color w:val="365F91" w:themeColor="accent1" w:themeShade="BF"/>
    </w:rPr>
  </w:style>
  <w:style w:type="paragraph" w:styleId="IntenseQuote">
    <w:name w:val="Intense Quote"/>
    <w:basedOn w:val="Normal"/>
    <w:next w:val="Normal"/>
    <w:link w:val="IntenseQuoteChar"/>
    <w:uiPriority w:val="30"/>
    <w:qFormat/>
    <w:rsid w:val="00CD35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D358F"/>
    <w:rPr>
      <w:i/>
      <w:iCs/>
      <w:color w:val="365F91" w:themeColor="accent1" w:themeShade="BF"/>
    </w:rPr>
  </w:style>
  <w:style w:type="character" w:styleId="IntenseReference">
    <w:name w:val="Intense Reference"/>
    <w:basedOn w:val="DefaultParagraphFont"/>
    <w:uiPriority w:val="32"/>
    <w:qFormat/>
    <w:rsid w:val="00CD358F"/>
    <w:rPr>
      <w:b/>
      <w:bCs/>
      <w:smallCaps/>
      <w:color w:val="365F91" w:themeColor="accent1" w:themeShade="BF"/>
      <w:spacing w:val="5"/>
    </w:rPr>
  </w:style>
  <w:style w:type="paragraph" w:styleId="Header">
    <w:name w:val="header"/>
    <w:basedOn w:val="Normal"/>
    <w:link w:val="HeaderChar"/>
    <w:rsid w:val="00CD358F"/>
    <w:pPr>
      <w:tabs>
        <w:tab w:val="center" w:pos="4153"/>
        <w:tab w:val="right" w:pos="8306"/>
      </w:tabs>
    </w:pPr>
  </w:style>
  <w:style w:type="character" w:customStyle="1" w:styleId="HeaderChar">
    <w:name w:val="Header Char"/>
    <w:basedOn w:val="DefaultParagraphFont"/>
    <w:link w:val="Header"/>
    <w:rsid w:val="00CD358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CD358F"/>
    <w:pPr>
      <w:tabs>
        <w:tab w:val="center" w:pos="4153"/>
        <w:tab w:val="right" w:pos="8306"/>
      </w:tabs>
    </w:pPr>
  </w:style>
  <w:style w:type="character" w:customStyle="1" w:styleId="FooterChar">
    <w:name w:val="Footer Char"/>
    <w:basedOn w:val="DefaultParagraphFont"/>
    <w:link w:val="Footer"/>
    <w:uiPriority w:val="99"/>
    <w:rsid w:val="00CD358F"/>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84796"/>
    <w:rPr>
      <w:color w:val="0000FF" w:themeColor="hyperlink"/>
      <w:u w:val="single"/>
    </w:rPr>
  </w:style>
  <w:style w:type="character" w:styleId="UnresolvedMention">
    <w:name w:val="Unresolved Mention"/>
    <w:basedOn w:val="DefaultParagraphFont"/>
    <w:uiPriority w:val="99"/>
    <w:semiHidden/>
    <w:unhideWhenUsed/>
    <w:rsid w:val="0018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8</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Cochrane</dc:creator>
  <cp:keywords/>
  <dc:description/>
  <cp:lastModifiedBy>Jonathan Cochrane</cp:lastModifiedBy>
  <cp:revision>118</cp:revision>
  <dcterms:created xsi:type="dcterms:W3CDTF">2025-04-01T14:19:00Z</dcterms:created>
  <dcterms:modified xsi:type="dcterms:W3CDTF">2025-04-07T14:01:00Z</dcterms:modified>
</cp:coreProperties>
</file>